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12" w:rsidRDefault="00072F12">
      <w:pPr>
        <w:rPr>
          <w:bCs/>
          <w:sz w:val="20"/>
          <w:szCs w:val="20"/>
        </w:rPr>
      </w:pPr>
      <w:r>
        <w:rPr>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77.25pt">
            <v:imagedata r:id="rId6" o:title="и"/>
          </v:shape>
        </w:pict>
      </w:r>
      <w:r>
        <w:rPr>
          <w:bCs/>
          <w:sz w:val="20"/>
          <w:szCs w:val="20"/>
        </w:rPr>
        <w:br w:type="page"/>
      </w:r>
    </w:p>
    <w:p w:rsidR="0036327A" w:rsidRDefault="0036327A" w:rsidP="00072F12">
      <w:pPr>
        <w:spacing w:line="238" w:lineRule="auto"/>
        <w:ind w:left="260"/>
        <w:jc w:val="both"/>
        <w:rPr>
          <w:sz w:val="20"/>
          <w:szCs w:val="20"/>
        </w:rPr>
      </w:pPr>
      <w:r>
        <w:rPr>
          <w:rFonts w:eastAsia="Times New Roman"/>
          <w:sz w:val="28"/>
          <w:szCs w:val="28"/>
        </w:rPr>
        <w:lastRenderedPageBreak/>
        <w:t>создания специальных условий для интеграции или при выборе родителями (законными представителями) иных форм организации образовательного процесса.</w:t>
      </w:r>
    </w:p>
    <w:p w:rsidR="0036327A" w:rsidRDefault="0036327A" w:rsidP="0036327A">
      <w:pPr>
        <w:spacing w:line="24" w:lineRule="exact"/>
        <w:rPr>
          <w:sz w:val="20"/>
          <w:szCs w:val="20"/>
        </w:rPr>
      </w:pPr>
    </w:p>
    <w:p w:rsidR="0036327A" w:rsidRDefault="0036327A" w:rsidP="0036327A">
      <w:pPr>
        <w:spacing w:line="248" w:lineRule="auto"/>
        <w:ind w:left="284" w:firstLine="283"/>
        <w:jc w:val="both"/>
        <w:rPr>
          <w:sz w:val="20"/>
          <w:szCs w:val="20"/>
        </w:rPr>
      </w:pPr>
      <w:r w:rsidRPr="001E59FE">
        <w:rPr>
          <w:rFonts w:eastAsia="Times New Roman"/>
          <w:b/>
          <w:bCs/>
          <w:sz w:val="28"/>
          <w:szCs w:val="27"/>
        </w:rPr>
        <w:t xml:space="preserve">Цель инклюзивного образования </w:t>
      </w:r>
      <w:r w:rsidRPr="001E59FE">
        <w:rPr>
          <w:rFonts w:eastAsia="Times New Roman"/>
          <w:sz w:val="28"/>
          <w:szCs w:val="27"/>
        </w:rPr>
        <w:t>– обеспечение доступа к качественному</w:t>
      </w:r>
      <w:r w:rsidRPr="001E59FE">
        <w:rPr>
          <w:rFonts w:eastAsia="Times New Roman"/>
          <w:b/>
          <w:bCs/>
          <w:sz w:val="28"/>
          <w:szCs w:val="27"/>
        </w:rPr>
        <w:t xml:space="preserve"> </w:t>
      </w:r>
      <w:r w:rsidRPr="001E59FE">
        <w:rPr>
          <w:rFonts w:eastAsia="Times New Roman"/>
          <w:sz w:val="28"/>
          <w:szCs w:val="27"/>
        </w:rPr>
        <w:t>образованию детей с ограниченными возможностями здоровья, необходимого для их максимальной адаптации и полноценной интеграции в общество</w:t>
      </w:r>
      <w:r>
        <w:rPr>
          <w:rFonts w:eastAsia="Times New Roman"/>
          <w:sz w:val="27"/>
          <w:szCs w:val="27"/>
        </w:rPr>
        <w:t>.</w:t>
      </w:r>
    </w:p>
    <w:p w:rsidR="0036327A" w:rsidRDefault="0036327A" w:rsidP="0036327A">
      <w:pPr>
        <w:spacing w:line="233" w:lineRule="auto"/>
        <w:ind w:firstLine="567"/>
        <w:rPr>
          <w:sz w:val="20"/>
          <w:szCs w:val="20"/>
        </w:rPr>
      </w:pPr>
      <w:r>
        <w:rPr>
          <w:rFonts w:eastAsia="Times New Roman"/>
          <w:b/>
          <w:bCs/>
          <w:sz w:val="28"/>
          <w:szCs w:val="28"/>
        </w:rPr>
        <w:t xml:space="preserve">Задачи инклюзивного </w:t>
      </w:r>
      <w:r>
        <w:rPr>
          <w:rFonts w:eastAsia="Times New Roman"/>
          <w:sz w:val="28"/>
          <w:szCs w:val="28"/>
        </w:rPr>
        <w:t>образования:</w:t>
      </w:r>
    </w:p>
    <w:p w:rsidR="0036327A" w:rsidRDefault="0036327A" w:rsidP="0036327A">
      <w:pPr>
        <w:spacing w:line="1" w:lineRule="exact"/>
        <w:rPr>
          <w:sz w:val="20"/>
          <w:szCs w:val="20"/>
        </w:rPr>
      </w:pPr>
    </w:p>
    <w:p w:rsidR="0036327A" w:rsidRDefault="00B502D5" w:rsidP="0036327A">
      <w:pPr>
        <w:ind w:left="540"/>
        <w:jc w:val="both"/>
        <w:rPr>
          <w:sz w:val="20"/>
          <w:szCs w:val="20"/>
        </w:rPr>
      </w:pPr>
      <w:r>
        <w:rPr>
          <w:rFonts w:eastAsia="Times New Roman"/>
          <w:sz w:val="28"/>
          <w:szCs w:val="28"/>
        </w:rPr>
        <w:t>-</w:t>
      </w:r>
      <w:r w:rsidR="0036327A">
        <w:rPr>
          <w:rFonts w:eastAsia="Times New Roman"/>
          <w:sz w:val="28"/>
          <w:szCs w:val="28"/>
        </w:rPr>
        <w:t xml:space="preserve"> создание эффективной системы психолого-педагогического и медико-</w:t>
      </w:r>
    </w:p>
    <w:p w:rsidR="0036327A" w:rsidRDefault="0036327A" w:rsidP="0036327A">
      <w:pPr>
        <w:spacing w:line="13" w:lineRule="exact"/>
        <w:jc w:val="both"/>
        <w:rPr>
          <w:sz w:val="20"/>
          <w:szCs w:val="20"/>
        </w:rPr>
      </w:pPr>
    </w:p>
    <w:p w:rsidR="0036327A" w:rsidRDefault="0036327A" w:rsidP="0036327A">
      <w:pPr>
        <w:spacing w:line="237" w:lineRule="auto"/>
        <w:ind w:left="260"/>
        <w:jc w:val="both"/>
        <w:rPr>
          <w:sz w:val="20"/>
          <w:szCs w:val="20"/>
        </w:rPr>
      </w:pPr>
      <w:r>
        <w:rPr>
          <w:rFonts w:eastAsia="Times New Roman"/>
          <w:sz w:val="28"/>
          <w:szCs w:val="28"/>
        </w:rPr>
        <w:t>социального сопровождения обучающихся, воспитанников в общеобразовательном учреждении с целью максимальной коррекции недостатков их психофизического развития;</w:t>
      </w:r>
    </w:p>
    <w:p w:rsidR="0036327A" w:rsidRDefault="0036327A" w:rsidP="0036327A">
      <w:pPr>
        <w:spacing w:line="13" w:lineRule="exact"/>
        <w:rPr>
          <w:sz w:val="20"/>
          <w:szCs w:val="20"/>
        </w:rPr>
      </w:pPr>
    </w:p>
    <w:p w:rsidR="0036327A" w:rsidRDefault="0036327A" w:rsidP="0036327A">
      <w:pPr>
        <w:numPr>
          <w:ilvl w:val="0"/>
          <w:numId w:val="2"/>
        </w:numPr>
        <w:tabs>
          <w:tab w:val="left" w:pos="1083"/>
        </w:tabs>
        <w:spacing w:line="234" w:lineRule="auto"/>
        <w:ind w:left="260" w:firstLine="72"/>
        <w:jc w:val="both"/>
        <w:rPr>
          <w:rFonts w:eastAsia="Times New Roman"/>
          <w:sz w:val="28"/>
          <w:szCs w:val="28"/>
        </w:rPr>
      </w:pPr>
      <w:r>
        <w:rPr>
          <w:rFonts w:eastAsia="Times New Roman"/>
          <w:sz w:val="28"/>
          <w:szCs w:val="28"/>
        </w:rPr>
        <w:t>освоение обучающимися, воспитанниками общеобразовательных программ в соответствии с государственным образовательным стандартом;</w:t>
      </w:r>
    </w:p>
    <w:p w:rsidR="0036327A" w:rsidRDefault="0036327A" w:rsidP="0036327A">
      <w:pPr>
        <w:spacing w:line="15" w:lineRule="exact"/>
        <w:jc w:val="both"/>
        <w:rPr>
          <w:rFonts w:eastAsia="Times New Roman"/>
          <w:sz w:val="28"/>
          <w:szCs w:val="28"/>
        </w:rPr>
      </w:pPr>
    </w:p>
    <w:p w:rsidR="0036327A" w:rsidRPr="001E59FE" w:rsidRDefault="0036327A" w:rsidP="0036327A">
      <w:pPr>
        <w:numPr>
          <w:ilvl w:val="1"/>
          <w:numId w:val="2"/>
        </w:numPr>
        <w:tabs>
          <w:tab w:val="left" w:pos="632"/>
        </w:tabs>
        <w:spacing w:line="234" w:lineRule="auto"/>
        <w:ind w:left="260" w:firstLine="141"/>
        <w:jc w:val="both"/>
        <w:rPr>
          <w:rFonts w:eastAsia="Times New Roman"/>
          <w:sz w:val="28"/>
          <w:szCs w:val="28"/>
        </w:rPr>
      </w:pPr>
      <w:r>
        <w:rPr>
          <w:rFonts w:eastAsia="Times New Roman"/>
          <w:sz w:val="28"/>
          <w:szCs w:val="28"/>
        </w:rPr>
        <w:t>формирование у всех участников образовательного процесса толерантного отношения к проблемам детей с ограниченными возможностями здоровья.</w:t>
      </w:r>
    </w:p>
    <w:p w:rsidR="0036327A" w:rsidRDefault="0036327A" w:rsidP="0036327A">
      <w:pPr>
        <w:spacing w:line="237" w:lineRule="auto"/>
        <w:ind w:left="284" w:firstLine="283"/>
        <w:jc w:val="both"/>
        <w:rPr>
          <w:rFonts w:eastAsia="Times New Roman"/>
          <w:sz w:val="28"/>
          <w:szCs w:val="28"/>
        </w:rPr>
      </w:pPr>
      <w:r>
        <w:rPr>
          <w:rFonts w:eastAsia="Times New Roman"/>
          <w:sz w:val="28"/>
          <w:szCs w:val="28"/>
        </w:rPr>
        <w:t>Обучение детей с ограниченными возможностями здоровья в общеобразовательном учреждении может быть организовано в форме интегрированного обучения независимо от вида ограничений здоровья.</w:t>
      </w:r>
    </w:p>
    <w:p w:rsidR="0036327A" w:rsidRDefault="0036327A" w:rsidP="0036327A">
      <w:pPr>
        <w:spacing w:line="237" w:lineRule="auto"/>
        <w:ind w:left="284" w:firstLine="283"/>
        <w:jc w:val="both"/>
        <w:rPr>
          <w:sz w:val="20"/>
          <w:szCs w:val="20"/>
        </w:rPr>
      </w:pPr>
      <w:r>
        <w:rPr>
          <w:rFonts w:eastAsia="Times New Roman"/>
          <w:sz w:val="28"/>
          <w:szCs w:val="28"/>
        </w:rPr>
        <w:t>Интегрированное обучение организуется:</w:t>
      </w:r>
    </w:p>
    <w:p w:rsidR="0036327A" w:rsidRDefault="0036327A" w:rsidP="0036327A">
      <w:pPr>
        <w:spacing w:line="17" w:lineRule="exact"/>
        <w:rPr>
          <w:sz w:val="20"/>
          <w:szCs w:val="20"/>
        </w:rPr>
      </w:pPr>
    </w:p>
    <w:p w:rsidR="0036327A" w:rsidRDefault="0036327A" w:rsidP="0036327A">
      <w:pPr>
        <w:numPr>
          <w:ilvl w:val="0"/>
          <w:numId w:val="3"/>
        </w:numPr>
        <w:tabs>
          <w:tab w:val="left" w:pos="435"/>
        </w:tabs>
        <w:spacing w:line="236" w:lineRule="auto"/>
        <w:ind w:left="260" w:firstLine="2"/>
        <w:jc w:val="both"/>
        <w:rPr>
          <w:rFonts w:eastAsia="Times New Roman"/>
          <w:sz w:val="28"/>
          <w:szCs w:val="28"/>
        </w:rPr>
      </w:pPr>
      <w:r>
        <w:rPr>
          <w:rFonts w:eastAsia="Times New Roman"/>
          <w:sz w:val="28"/>
          <w:szCs w:val="28"/>
        </w:rPr>
        <w:t>посредством совместного обучения детей с ограниченными возможностями здоровья и детей, не имеющих таких ограничений, в одном классе общеобразовательного учреждения (инклюзивное обучение);</w:t>
      </w:r>
    </w:p>
    <w:p w:rsidR="0036327A" w:rsidRDefault="0036327A" w:rsidP="0036327A">
      <w:pPr>
        <w:spacing w:line="17" w:lineRule="exact"/>
        <w:rPr>
          <w:rFonts w:eastAsia="Times New Roman"/>
          <w:sz w:val="28"/>
          <w:szCs w:val="28"/>
        </w:rPr>
      </w:pPr>
    </w:p>
    <w:p w:rsidR="0036327A" w:rsidRDefault="0036327A" w:rsidP="0036327A">
      <w:pPr>
        <w:numPr>
          <w:ilvl w:val="0"/>
          <w:numId w:val="3"/>
        </w:numPr>
        <w:tabs>
          <w:tab w:val="left" w:pos="577"/>
        </w:tabs>
        <w:spacing w:line="236" w:lineRule="auto"/>
        <w:ind w:left="260" w:firstLine="2"/>
        <w:jc w:val="both"/>
        <w:rPr>
          <w:rFonts w:eastAsia="Times New Roman"/>
          <w:sz w:val="28"/>
          <w:szCs w:val="28"/>
        </w:rPr>
      </w:pPr>
      <w:r>
        <w:rPr>
          <w:rFonts w:eastAsia="Times New Roman"/>
          <w:sz w:val="28"/>
          <w:szCs w:val="28"/>
        </w:rPr>
        <w:t>посредством функционирования класса для детей с ограниченными возможностями здоровья в общеобразовательном учреждении для детей, не имеющих таких ограничений или имеющих другие ограничения здоровья.</w:t>
      </w:r>
    </w:p>
    <w:p w:rsidR="0036327A" w:rsidRDefault="0036327A" w:rsidP="0036327A">
      <w:pPr>
        <w:spacing w:line="14" w:lineRule="exact"/>
        <w:rPr>
          <w:rFonts w:eastAsia="Times New Roman"/>
          <w:sz w:val="28"/>
          <w:szCs w:val="28"/>
        </w:rPr>
      </w:pPr>
    </w:p>
    <w:p w:rsidR="0036327A" w:rsidRDefault="0036327A" w:rsidP="0036327A">
      <w:pPr>
        <w:spacing w:line="236" w:lineRule="auto"/>
        <w:ind w:left="260"/>
        <w:jc w:val="both"/>
        <w:rPr>
          <w:rFonts w:eastAsia="Times New Roman"/>
          <w:sz w:val="28"/>
          <w:szCs w:val="28"/>
        </w:rPr>
      </w:pPr>
      <w:r>
        <w:rPr>
          <w:rFonts w:eastAsia="Times New Roman"/>
          <w:sz w:val="28"/>
          <w:szCs w:val="28"/>
        </w:rPr>
        <w:t>Допускается сочетание интегрированной формы организации образовательного процесса с другими формами, при наличии указания на это в заключение ТПМПК.</w:t>
      </w:r>
    </w:p>
    <w:p w:rsidR="0036327A" w:rsidRDefault="0036327A" w:rsidP="0036327A">
      <w:pPr>
        <w:spacing w:line="237" w:lineRule="auto"/>
        <w:ind w:left="260" w:firstLine="554"/>
        <w:jc w:val="both"/>
        <w:rPr>
          <w:rFonts w:eastAsia="Times New Roman"/>
          <w:sz w:val="28"/>
          <w:szCs w:val="28"/>
        </w:rPr>
      </w:pPr>
      <w:r>
        <w:rPr>
          <w:rFonts w:eastAsia="Times New Roman"/>
          <w:sz w:val="28"/>
          <w:szCs w:val="28"/>
        </w:rPr>
        <w:t>1.5. Зачисление ребенка с ограниченными возможностями здоровья в общеобразовательный класс осуществляется приказом директора МБОУ «Школа № 80» с согласия родителей (законных представителей) и на основании рекомендаций ПМПК с указанием программы обучения.</w:t>
      </w:r>
    </w:p>
    <w:p w:rsidR="0036327A" w:rsidRDefault="0036327A" w:rsidP="0036327A">
      <w:pPr>
        <w:spacing w:line="236" w:lineRule="auto"/>
        <w:ind w:left="260" w:firstLine="557"/>
        <w:jc w:val="both"/>
        <w:rPr>
          <w:rFonts w:eastAsia="Times New Roman"/>
          <w:sz w:val="28"/>
          <w:szCs w:val="28"/>
        </w:rPr>
      </w:pPr>
      <w:r>
        <w:rPr>
          <w:rFonts w:eastAsia="Times New Roman"/>
          <w:sz w:val="28"/>
          <w:szCs w:val="28"/>
        </w:rPr>
        <w:t>1.6. Обучение (воспитание) лиц с ограниченными возможностями здоровья в учреждении общего образования может быть организовано в форме инклюзивного обучения независимо от вида ограничений здоровья.</w:t>
      </w:r>
    </w:p>
    <w:p w:rsidR="0036327A" w:rsidRDefault="0036327A" w:rsidP="0036327A">
      <w:pPr>
        <w:spacing w:line="234" w:lineRule="auto"/>
        <w:ind w:left="260" w:firstLine="706"/>
        <w:jc w:val="both"/>
        <w:rPr>
          <w:sz w:val="20"/>
          <w:szCs w:val="20"/>
        </w:rPr>
      </w:pPr>
      <w:r>
        <w:rPr>
          <w:rFonts w:eastAsia="Times New Roman"/>
          <w:sz w:val="28"/>
          <w:szCs w:val="28"/>
        </w:rPr>
        <w:t>1.7. Инклюзивное обучение, если это не препятствует успешному освоению образовательных программ всеми обучающимися, организуется:</w:t>
      </w:r>
    </w:p>
    <w:p w:rsidR="0036327A" w:rsidRPr="00BA31F0" w:rsidRDefault="0036327A" w:rsidP="0036327A">
      <w:pPr>
        <w:numPr>
          <w:ilvl w:val="1"/>
          <w:numId w:val="4"/>
        </w:numPr>
        <w:tabs>
          <w:tab w:val="left" w:pos="1117"/>
        </w:tabs>
        <w:spacing w:line="247" w:lineRule="auto"/>
        <w:ind w:left="260" w:firstLine="708"/>
        <w:jc w:val="both"/>
        <w:rPr>
          <w:rFonts w:eastAsia="Times New Roman"/>
          <w:sz w:val="28"/>
          <w:szCs w:val="27"/>
        </w:rPr>
      </w:pPr>
      <w:r w:rsidRPr="00BA31F0">
        <w:rPr>
          <w:rFonts w:eastAsia="Times New Roman"/>
          <w:sz w:val="28"/>
          <w:szCs w:val="27"/>
        </w:rPr>
        <w:t>посредством совместного обучения (воспитания) лиц с ограниченными возможностями здоровья и лиц, не имеющих таких ограничений, в одном классе (группе) образовательного учреждения общего образования;</w:t>
      </w:r>
    </w:p>
    <w:p w:rsidR="0036327A" w:rsidRDefault="0036327A" w:rsidP="0036327A">
      <w:pPr>
        <w:numPr>
          <w:ilvl w:val="0"/>
          <w:numId w:val="4"/>
        </w:numPr>
        <w:tabs>
          <w:tab w:val="left" w:pos="1040"/>
        </w:tabs>
        <w:spacing w:line="236" w:lineRule="auto"/>
        <w:ind w:left="260" w:firstLine="631"/>
        <w:jc w:val="both"/>
        <w:rPr>
          <w:rFonts w:eastAsia="Times New Roman"/>
          <w:sz w:val="28"/>
          <w:szCs w:val="28"/>
        </w:rPr>
      </w:pPr>
      <w:r>
        <w:rPr>
          <w:rFonts w:eastAsia="Times New Roman"/>
          <w:sz w:val="28"/>
          <w:szCs w:val="28"/>
        </w:rPr>
        <w:t>наполняемость класса инклюзивного обучения не должна превышать 25 учащихся: из них до 3 учащихся с нарушениями однородного характера (например, задержка психического развития).</w:t>
      </w:r>
    </w:p>
    <w:p w:rsidR="00072F12" w:rsidRDefault="00072F12" w:rsidP="00072F12">
      <w:pPr>
        <w:tabs>
          <w:tab w:val="left" w:pos="1040"/>
        </w:tabs>
        <w:spacing w:line="236" w:lineRule="auto"/>
        <w:ind w:left="891"/>
        <w:jc w:val="both"/>
        <w:rPr>
          <w:rFonts w:eastAsia="Times New Roman"/>
          <w:sz w:val="28"/>
          <w:szCs w:val="28"/>
        </w:rPr>
      </w:pPr>
    </w:p>
    <w:p w:rsidR="0036327A" w:rsidRDefault="0036327A" w:rsidP="0036327A">
      <w:pPr>
        <w:spacing w:line="280" w:lineRule="exact"/>
        <w:rPr>
          <w:rFonts w:eastAsia="Times New Roman"/>
          <w:sz w:val="28"/>
          <w:szCs w:val="28"/>
        </w:rPr>
      </w:pPr>
    </w:p>
    <w:p w:rsidR="0036327A" w:rsidRDefault="0036327A" w:rsidP="0036327A">
      <w:pPr>
        <w:numPr>
          <w:ilvl w:val="2"/>
          <w:numId w:val="4"/>
        </w:numPr>
        <w:tabs>
          <w:tab w:val="left" w:pos="2300"/>
        </w:tabs>
        <w:ind w:left="2300" w:hanging="288"/>
        <w:rPr>
          <w:rFonts w:eastAsia="Times New Roman"/>
          <w:b/>
          <w:bCs/>
          <w:sz w:val="28"/>
          <w:szCs w:val="28"/>
        </w:rPr>
      </w:pPr>
      <w:r>
        <w:rPr>
          <w:rFonts w:eastAsia="Times New Roman"/>
          <w:b/>
          <w:bCs/>
          <w:sz w:val="28"/>
          <w:szCs w:val="28"/>
        </w:rPr>
        <w:lastRenderedPageBreak/>
        <w:t>Порядок направления на инклюзивное обучение</w:t>
      </w:r>
    </w:p>
    <w:p w:rsidR="0036327A" w:rsidRDefault="0036327A" w:rsidP="0036327A">
      <w:pPr>
        <w:ind w:left="1500"/>
        <w:jc w:val="center"/>
        <w:rPr>
          <w:sz w:val="20"/>
          <w:szCs w:val="20"/>
        </w:rPr>
      </w:pPr>
      <w:r>
        <w:rPr>
          <w:rFonts w:eastAsia="Times New Roman"/>
          <w:sz w:val="28"/>
          <w:szCs w:val="28"/>
        </w:rPr>
        <w:t> </w:t>
      </w:r>
    </w:p>
    <w:p w:rsidR="0036327A" w:rsidRDefault="0036327A" w:rsidP="0036327A">
      <w:pPr>
        <w:spacing w:line="13" w:lineRule="exact"/>
        <w:rPr>
          <w:sz w:val="20"/>
          <w:szCs w:val="20"/>
        </w:rPr>
      </w:pPr>
    </w:p>
    <w:p w:rsidR="0036327A" w:rsidRDefault="0036327A" w:rsidP="0036327A">
      <w:pPr>
        <w:spacing w:line="237" w:lineRule="auto"/>
        <w:ind w:left="260" w:firstLine="706"/>
        <w:jc w:val="both"/>
        <w:rPr>
          <w:sz w:val="20"/>
          <w:szCs w:val="20"/>
        </w:rPr>
      </w:pPr>
      <w:r>
        <w:rPr>
          <w:rFonts w:eastAsia="Times New Roman"/>
          <w:sz w:val="28"/>
          <w:szCs w:val="28"/>
        </w:rPr>
        <w:t>2.1. Решение о направлении ребенка с ограниченными возможностями здоровья на инклюзивное обучение принимается Территориальной психолого-медико-педагогической комиссией (далее ТПМПК) и содержится в Заключении ТПМПК.</w:t>
      </w:r>
    </w:p>
    <w:p w:rsidR="0036327A" w:rsidRDefault="0036327A" w:rsidP="0036327A">
      <w:pPr>
        <w:spacing w:line="15" w:lineRule="exact"/>
        <w:rPr>
          <w:sz w:val="20"/>
          <w:szCs w:val="20"/>
        </w:rPr>
      </w:pPr>
    </w:p>
    <w:p w:rsidR="0036327A" w:rsidRDefault="0036327A" w:rsidP="0036327A">
      <w:pPr>
        <w:spacing w:line="238" w:lineRule="auto"/>
        <w:ind w:left="260" w:firstLine="706"/>
        <w:jc w:val="both"/>
        <w:rPr>
          <w:sz w:val="20"/>
          <w:szCs w:val="20"/>
        </w:rPr>
      </w:pPr>
      <w:r>
        <w:rPr>
          <w:rFonts w:eastAsia="Times New Roman"/>
          <w:sz w:val="28"/>
          <w:szCs w:val="28"/>
        </w:rPr>
        <w:t xml:space="preserve">2.2. Основанием для рассмотрения школьного </w:t>
      </w:r>
      <w:proofErr w:type="spellStart"/>
      <w:r>
        <w:rPr>
          <w:rFonts w:eastAsia="Times New Roman"/>
          <w:sz w:val="28"/>
          <w:szCs w:val="28"/>
        </w:rPr>
        <w:t>ПМПк</w:t>
      </w:r>
      <w:proofErr w:type="spellEnd"/>
      <w:r>
        <w:rPr>
          <w:rFonts w:eastAsia="Times New Roman"/>
          <w:sz w:val="28"/>
          <w:szCs w:val="28"/>
        </w:rPr>
        <w:t xml:space="preserve"> вопроса о направлении ребенка с ограниченными возможностями здоровья на инклюзивное обучение является обращение педагогов, психолога в школьную </w:t>
      </w:r>
      <w:proofErr w:type="spellStart"/>
      <w:r>
        <w:rPr>
          <w:rFonts w:eastAsia="Times New Roman"/>
          <w:sz w:val="28"/>
          <w:szCs w:val="28"/>
        </w:rPr>
        <w:t>ПМПк</w:t>
      </w:r>
      <w:proofErr w:type="spellEnd"/>
      <w:r>
        <w:rPr>
          <w:rFonts w:eastAsia="Times New Roman"/>
          <w:sz w:val="28"/>
          <w:szCs w:val="28"/>
        </w:rPr>
        <w:t xml:space="preserve"> или заявление его родителей (законных представителей), которая составляет пакет документов для предоставления в ТПМПК.</w:t>
      </w:r>
    </w:p>
    <w:p w:rsidR="0036327A" w:rsidRDefault="0036327A" w:rsidP="0036327A">
      <w:pPr>
        <w:spacing w:line="14" w:lineRule="exact"/>
        <w:rPr>
          <w:sz w:val="20"/>
          <w:szCs w:val="20"/>
        </w:rPr>
      </w:pPr>
    </w:p>
    <w:p w:rsidR="0036327A" w:rsidRDefault="0036327A" w:rsidP="0036327A">
      <w:pPr>
        <w:spacing w:line="237" w:lineRule="auto"/>
        <w:ind w:left="260" w:firstLine="610"/>
        <w:jc w:val="both"/>
        <w:rPr>
          <w:sz w:val="20"/>
          <w:szCs w:val="20"/>
        </w:rPr>
      </w:pPr>
      <w:r>
        <w:rPr>
          <w:rFonts w:eastAsia="Times New Roman"/>
          <w:sz w:val="28"/>
          <w:szCs w:val="28"/>
        </w:rPr>
        <w:t>2.3. В случае если ТПМПК принято решение о направлении ребенка на инклюзивное обучение, ТПМПК указывает, к какой из степеней выраженности ограничения здоровья (далее СВОЗ) относится ребенок:</w:t>
      </w:r>
    </w:p>
    <w:p w:rsidR="0036327A" w:rsidRDefault="0036327A" w:rsidP="0036327A">
      <w:pPr>
        <w:spacing w:line="13" w:lineRule="exact"/>
        <w:rPr>
          <w:sz w:val="20"/>
          <w:szCs w:val="20"/>
        </w:rPr>
      </w:pPr>
    </w:p>
    <w:p w:rsidR="0036327A" w:rsidRPr="0027079F" w:rsidRDefault="0036327A" w:rsidP="0027079F">
      <w:pPr>
        <w:numPr>
          <w:ilvl w:val="0"/>
          <w:numId w:val="5"/>
        </w:numPr>
        <w:tabs>
          <w:tab w:val="left" w:pos="1171"/>
        </w:tabs>
        <w:spacing w:line="234" w:lineRule="auto"/>
        <w:ind w:left="260" w:firstLine="542"/>
        <w:jc w:val="both"/>
        <w:rPr>
          <w:rFonts w:eastAsia="Times New Roman"/>
          <w:sz w:val="28"/>
          <w:szCs w:val="28"/>
        </w:rPr>
      </w:pPr>
      <w:r>
        <w:rPr>
          <w:rFonts w:eastAsia="Times New Roman"/>
          <w:sz w:val="28"/>
          <w:szCs w:val="28"/>
        </w:rPr>
        <w:t>к первой степени ограничения здоровья относятся дети, состояние которых характеризуется как «пограничное» и которые при создании</w:t>
      </w:r>
      <w:r w:rsidR="0027079F">
        <w:rPr>
          <w:rFonts w:eastAsia="Times New Roman"/>
          <w:sz w:val="28"/>
          <w:szCs w:val="28"/>
        </w:rPr>
        <w:t xml:space="preserve"> </w:t>
      </w:r>
      <w:r w:rsidRPr="0027079F">
        <w:rPr>
          <w:rFonts w:eastAsia="Times New Roman"/>
          <w:sz w:val="28"/>
          <w:szCs w:val="28"/>
        </w:rPr>
        <w:t>специальных условий успешно осваивают соответствующую общеобразовательную программу учреждения;</w:t>
      </w:r>
    </w:p>
    <w:p w:rsidR="0036327A" w:rsidRDefault="0036327A" w:rsidP="0036327A">
      <w:pPr>
        <w:spacing w:line="15" w:lineRule="exact"/>
        <w:rPr>
          <w:rFonts w:eastAsia="Times New Roman"/>
          <w:sz w:val="28"/>
          <w:szCs w:val="28"/>
        </w:rPr>
      </w:pPr>
    </w:p>
    <w:p w:rsidR="0036327A" w:rsidRDefault="0036327A" w:rsidP="0036327A">
      <w:pPr>
        <w:numPr>
          <w:ilvl w:val="0"/>
          <w:numId w:val="5"/>
        </w:numPr>
        <w:tabs>
          <w:tab w:val="left" w:pos="1102"/>
        </w:tabs>
        <w:spacing w:line="238" w:lineRule="auto"/>
        <w:ind w:left="260" w:firstLine="542"/>
        <w:jc w:val="both"/>
        <w:rPr>
          <w:rFonts w:eastAsia="Times New Roman"/>
          <w:sz w:val="28"/>
          <w:szCs w:val="28"/>
        </w:rPr>
      </w:pPr>
      <w:r>
        <w:rPr>
          <w:rFonts w:eastAsia="Times New Roman"/>
          <w:sz w:val="28"/>
          <w:szCs w:val="28"/>
        </w:rPr>
        <w:t>ко второй степени ограничения здоровья относятся дети, осваивающие при создании специальных условий только отдельные курсы общеобразовательных программ учреждения, в котором они интегрируются, а также полностью осваивающие программы специальных (коррекционных) образовательных учреждений;</w:t>
      </w:r>
    </w:p>
    <w:p w:rsidR="0036327A" w:rsidRDefault="0036327A" w:rsidP="0036327A">
      <w:pPr>
        <w:spacing w:line="14" w:lineRule="exact"/>
        <w:rPr>
          <w:rFonts w:eastAsia="Times New Roman"/>
          <w:sz w:val="28"/>
          <w:szCs w:val="28"/>
        </w:rPr>
      </w:pPr>
    </w:p>
    <w:p w:rsidR="0036327A" w:rsidRDefault="0036327A" w:rsidP="0036327A">
      <w:pPr>
        <w:numPr>
          <w:ilvl w:val="0"/>
          <w:numId w:val="5"/>
        </w:numPr>
        <w:tabs>
          <w:tab w:val="left" w:pos="1176"/>
        </w:tabs>
        <w:spacing w:line="238" w:lineRule="auto"/>
        <w:ind w:left="260" w:firstLine="542"/>
        <w:jc w:val="both"/>
        <w:rPr>
          <w:rFonts w:eastAsia="Times New Roman"/>
          <w:sz w:val="28"/>
          <w:szCs w:val="28"/>
        </w:rPr>
      </w:pPr>
      <w:r>
        <w:rPr>
          <w:rFonts w:eastAsia="Times New Roman"/>
          <w:sz w:val="28"/>
          <w:szCs w:val="28"/>
        </w:rPr>
        <w:t>к третьей степени ограничения здоровья относятся дети, освоение которыми программ специальных (коррекционных) образовательных учреждений невозможно гарантировать даже при создании специальных условий, тем не менее, потенциал развития которых требует создания интегративной образовательной среды.</w:t>
      </w:r>
    </w:p>
    <w:p w:rsidR="0036327A" w:rsidRDefault="0036327A" w:rsidP="0036327A">
      <w:pPr>
        <w:spacing w:line="13" w:lineRule="exact"/>
        <w:rPr>
          <w:rFonts w:eastAsia="Times New Roman"/>
          <w:sz w:val="28"/>
          <w:szCs w:val="28"/>
        </w:rPr>
      </w:pPr>
    </w:p>
    <w:p w:rsidR="0036327A" w:rsidRPr="00BA31F0" w:rsidRDefault="0036327A" w:rsidP="00BA31F0">
      <w:pPr>
        <w:spacing w:line="236" w:lineRule="auto"/>
        <w:ind w:left="260" w:firstLine="557"/>
        <w:jc w:val="both"/>
        <w:rPr>
          <w:rFonts w:eastAsia="Times New Roman"/>
          <w:sz w:val="28"/>
          <w:szCs w:val="27"/>
        </w:rPr>
      </w:pPr>
      <w:r>
        <w:rPr>
          <w:rFonts w:eastAsia="Times New Roman"/>
          <w:sz w:val="27"/>
          <w:szCs w:val="27"/>
        </w:rPr>
        <w:t xml:space="preserve">2.4. </w:t>
      </w:r>
      <w:r w:rsidRPr="00BA31F0">
        <w:rPr>
          <w:rFonts w:eastAsia="Times New Roman"/>
          <w:sz w:val="28"/>
          <w:szCs w:val="27"/>
        </w:rPr>
        <w:t>На первые четыре месяца с момента начала инклюзивного обучения ребенку с ограниченными возможностями здоровья устанавливается испытательный срок инклюзивного обучения. Если в течение испытательного</w:t>
      </w:r>
      <w:r w:rsidR="00BA31F0">
        <w:rPr>
          <w:rFonts w:eastAsia="Times New Roman"/>
          <w:sz w:val="28"/>
          <w:szCs w:val="27"/>
        </w:rPr>
        <w:t xml:space="preserve"> </w:t>
      </w:r>
      <w:r w:rsidRPr="00BA31F0">
        <w:rPr>
          <w:rFonts w:eastAsia="Times New Roman"/>
          <w:sz w:val="28"/>
          <w:szCs w:val="27"/>
        </w:rPr>
        <w:t>срока подтверждается возможность инклюзивного обучения ребенка, инклюзивное обучение продолжается в данном образовательном учреждении.</w:t>
      </w:r>
    </w:p>
    <w:p w:rsidR="0036327A" w:rsidRDefault="0036327A" w:rsidP="0036327A">
      <w:pPr>
        <w:spacing w:line="4" w:lineRule="exact"/>
        <w:rPr>
          <w:sz w:val="20"/>
          <w:szCs w:val="20"/>
        </w:rPr>
      </w:pPr>
    </w:p>
    <w:p w:rsidR="0036327A" w:rsidRDefault="0036327A" w:rsidP="00B502D5">
      <w:pPr>
        <w:numPr>
          <w:ilvl w:val="0"/>
          <w:numId w:val="6"/>
        </w:numPr>
        <w:tabs>
          <w:tab w:val="left" w:pos="651"/>
        </w:tabs>
        <w:spacing w:line="238" w:lineRule="auto"/>
        <w:ind w:left="260" w:firstLine="591"/>
        <w:jc w:val="both"/>
        <w:rPr>
          <w:rFonts w:eastAsia="Times New Roman"/>
          <w:sz w:val="28"/>
          <w:szCs w:val="28"/>
        </w:rPr>
      </w:pPr>
      <w:r>
        <w:rPr>
          <w:rFonts w:eastAsia="Times New Roman"/>
          <w:sz w:val="28"/>
          <w:szCs w:val="28"/>
        </w:rPr>
        <w:t>случае если по истечении испытательного срока психолого-медико-педагогическ</w:t>
      </w:r>
      <w:r w:rsidR="00BA31F0">
        <w:rPr>
          <w:rFonts w:eastAsia="Times New Roman"/>
          <w:sz w:val="28"/>
          <w:szCs w:val="28"/>
        </w:rPr>
        <w:t>ий педагогический консилиум</w:t>
      </w:r>
      <w:r>
        <w:rPr>
          <w:rFonts w:eastAsia="Times New Roman"/>
          <w:sz w:val="28"/>
          <w:szCs w:val="28"/>
        </w:rPr>
        <w:t xml:space="preserve"> </w:t>
      </w:r>
      <w:r w:rsidR="00B502D5">
        <w:rPr>
          <w:rFonts w:eastAsia="Times New Roman"/>
          <w:sz w:val="28"/>
          <w:szCs w:val="28"/>
        </w:rPr>
        <w:t>(</w:t>
      </w:r>
      <w:proofErr w:type="spellStart"/>
      <w:r w:rsidR="00B502D5">
        <w:rPr>
          <w:rFonts w:eastAsia="Times New Roman"/>
          <w:sz w:val="28"/>
          <w:szCs w:val="28"/>
        </w:rPr>
        <w:t>ПМПк</w:t>
      </w:r>
      <w:proofErr w:type="spellEnd"/>
      <w:r w:rsidR="00B502D5">
        <w:rPr>
          <w:rFonts w:eastAsia="Times New Roman"/>
          <w:sz w:val="28"/>
          <w:szCs w:val="28"/>
        </w:rPr>
        <w:t xml:space="preserve">) </w:t>
      </w:r>
      <w:r>
        <w:rPr>
          <w:rFonts w:eastAsia="Times New Roman"/>
          <w:sz w:val="28"/>
          <w:szCs w:val="28"/>
        </w:rPr>
        <w:t>образовательного учреждения выносит заключение о невозможности данного учреждения создать условия для интегрированного (инклюзивного) обучения конкретного ребенка, руководитель образовательного учреждения информирует об этом его родителей (законных представителей).</w:t>
      </w:r>
    </w:p>
    <w:p w:rsidR="0036327A" w:rsidRDefault="0036327A" w:rsidP="0036327A">
      <w:pPr>
        <w:spacing w:line="16" w:lineRule="exact"/>
        <w:rPr>
          <w:rFonts w:eastAsia="Times New Roman"/>
          <w:sz w:val="28"/>
          <w:szCs w:val="28"/>
        </w:rPr>
      </w:pPr>
    </w:p>
    <w:p w:rsidR="0036327A" w:rsidRDefault="0036327A" w:rsidP="0036327A">
      <w:pPr>
        <w:numPr>
          <w:ilvl w:val="1"/>
          <w:numId w:val="6"/>
        </w:numPr>
        <w:tabs>
          <w:tab w:val="left" w:pos="1321"/>
        </w:tabs>
        <w:spacing w:line="237" w:lineRule="auto"/>
        <w:ind w:left="260" w:firstLine="708"/>
        <w:jc w:val="both"/>
        <w:rPr>
          <w:rFonts w:eastAsia="Times New Roman"/>
          <w:sz w:val="28"/>
          <w:szCs w:val="28"/>
        </w:rPr>
      </w:pPr>
      <w:r>
        <w:rPr>
          <w:rFonts w:eastAsia="Times New Roman"/>
          <w:sz w:val="28"/>
          <w:szCs w:val="28"/>
        </w:rPr>
        <w:t>этом случае ребенок с ограниченными возможностями здоровья направляется на ТПМПК для решения вопроса о подборе оптимальной для него формы организации образовательного процесса на данном этапе обучения.</w:t>
      </w:r>
    </w:p>
    <w:p w:rsidR="0036327A" w:rsidRDefault="0036327A" w:rsidP="0036327A">
      <w:pPr>
        <w:spacing w:line="14" w:lineRule="exact"/>
        <w:rPr>
          <w:rFonts w:eastAsia="Times New Roman"/>
          <w:sz w:val="28"/>
          <w:szCs w:val="28"/>
        </w:rPr>
      </w:pPr>
    </w:p>
    <w:p w:rsidR="0036327A" w:rsidRDefault="0036327A" w:rsidP="0036327A">
      <w:pPr>
        <w:spacing w:line="237" w:lineRule="auto"/>
        <w:ind w:left="260" w:firstLine="706"/>
        <w:jc w:val="both"/>
        <w:rPr>
          <w:rFonts w:eastAsia="Times New Roman"/>
          <w:sz w:val="28"/>
          <w:szCs w:val="28"/>
        </w:rPr>
      </w:pPr>
      <w:r>
        <w:rPr>
          <w:rFonts w:eastAsia="Times New Roman"/>
          <w:sz w:val="28"/>
          <w:szCs w:val="28"/>
        </w:rPr>
        <w:t>2.5. Дополнительное направление обучающихся в функционирующий класс интегрированного обучения допускается только в первой половине учебного года.</w:t>
      </w:r>
    </w:p>
    <w:p w:rsidR="0036327A" w:rsidRDefault="0036327A" w:rsidP="0036327A">
      <w:pPr>
        <w:numPr>
          <w:ilvl w:val="2"/>
          <w:numId w:val="6"/>
        </w:numPr>
        <w:tabs>
          <w:tab w:val="left" w:pos="2960"/>
        </w:tabs>
        <w:ind w:left="2960" w:hanging="271"/>
        <w:rPr>
          <w:rFonts w:eastAsia="Times New Roman"/>
          <w:b/>
          <w:bCs/>
          <w:sz w:val="28"/>
          <w:szCs w:val="28"/>
        </w:rPr>
      </w:pPr>
      <w:r>
        <w:rPr>
          <w:rFonts w:eastAsia="Times New Roman"/>
          <w:b/>
          <w:bCs/>
          <w:sz w:val="28"/>
          <w:szCs w:val="28"/>
        </w:rPr>
        <w:lastRenderedPageBreak/>
        <w:t>Организация инклюзивного обучения</w:t>
      </w:r>
    </w:p>
    <w:p w:rsidR="0036327A" w:rsidRDefault="0036327A" w:rsidP="0036327A">
      <w:pPr>
        <w:ind w:left="960"/>
        <w:rPr>
          <w:sz w:val="20"/>
          <w:szCs w:val="20"/>
        </w:rPr>
      </w:pPr>
      <w:r>
        <w:rPr>
          <w:rFonts w:eastAsia="Times New Roman"/>
          <w:sz w:val="28"/>
          <w:szCs w:val="28"/>
        </w:rPr>
        <w:t> </w:t>
      </w:r>
    </w:p>
    <w:p w:rsidR="0036327A" w:rsidRDefault="0036327A" w:rsidP="0036327A">
      <w:pPr>
        <w:spacing w:line="12" w:lineRule="exact"/>
        <w:rPr>
          <w:sz w:val="20"/>
          <w:szCs w:val="20"/>
        </w:rPr>
      </w:pPr>
    </w:p>
    <w:p w:rsidR="0036327A" w:rsidRPr="00BA31F0" w:rsidRDefault="0036327A" w:rsidP="00BA31F0">
      <w:pPr>
        <w:spacing w:line="234" w:lineRule="auto"/>
        <w:ind w:left="260" w:firstLine="540"/>
        <w:jc w:val="both"/>
        <w:rPr>
          <w:sz w:val="28"/>
          <w:szCs w:val="28"/>
        </w:rPr>
      </w:pPr>
      <w:r>
        <w:rPr>
          <w:rFonts w:eastAsia="Times New Roman"/>
          <w:sz w:val="28"/>
          <w:szCs w:val="28"/>
        </w:rPr>
        <w:t xml:space="preserve">3.1. </w:t>
      </w:r>
      <w:r w:rsidRPr="00BA31F0">
        <w:rPr>
          <w:rFonts w:eastAsia="Times New Roman"/>
          <w:sz w:val="28"/>
          <w:szCs w:val="28"/>
        </w:rPr>
        <w:t>Образовательный п</w:t>
      </w:r>
      <w:r w:rsidR="00BA31F0">
        <w:rPr>
          <w:rFonts w:eastAsia="Times New Roman"/>
          <w:sz w:val="28"/>
          <w:szCs w:val="28"/>
        </w:rPr>
        <w:t xml:space="preserve">роцесс при инклюзивном обучении </w:t>
      </w:r>
      <w:r w:rsidRPr="00BA31F0">
        <w:rPr>
          <w:rFonts w:eastAsia="Times New Roman"/>
          <w:sz w:val="28"/>
          <w:szCs w:val="28"/>
        </w:rPr>
        <w:t>регламентируется школьным учебным планом, составленным в соответствии</w:t>
      </w:r>
    </w:p>
    <w:p w:rsidR="0036327A" w:rsidRPr="00BA31F0" w:rsidRDefault="0036327A" w:rsidP="0036327A">
      <w:pPr>
        <w:spacing w:line="15" w:lineRule="exact"/>
        <w:rPr>
          <w:sz w:val="28"/>
          <w:szCs w:val="28"/>
        </w:rPr>
      </w:pPr>
    </w:p>
    <w:p w:rsidR="0036327A" w:rsidRPr="00BA31F0" w:rsidRDefault="00BA31F0" w:rsidP="00BA31F0">
      <w:pPr>
        <w:tabs>
          <w:tab w:val="left" w:pos="625"/>
        </w:tabs>
        <w:spacing w:line="248" w:lineRule="auto"/>
        <w:ind w:left="262"/>
        <w:jc w:val="both"/>
        <w:rPr>
          <w:rFonts w:eastAsia="Times New Roman"/>
          <w:sz w:val="28"/>
          <w:szCs w:val="28"/>
        </w:rPr>
      </w:pPr>
      <w:r w:rsidRPr="00BA31F0">
        <w:rPr>
          <w:rFonts w:eastAsia="Times New Roman"/>
          <w:sz w:val="28"/>
          <w:szCs w:val="28"/>
        </w:rPr>
        <w:t xml:space="preserve"> </w:t>
      </w:r>
      <w:r w:rsidR="0036327A" w:rsidRPr="00BA31F0">
        <w:rPr>
          <w:rFonts w:eastAsia="Times New Roman"/>
          <w:sz w:val="28"/>
          <w:szCs w:val="28"/>
        </w:rPr>
        <w:t>базисным учебным планом. Обучение учащихся с ограниченными возможностями здоровья осуществляется по рекомендациям районной ПМПК в рамках адаптированных образовательных программ при осуществлении индивидуальной логопедической, психологической, медицинской коррекции.</w:t>
      </w:r>
    </w:p>
    <w:p w:rsidR="0036327A" w:rsidRDefault="0036327A" w:rsidP="0036327A">
      <w:pPr>
        <w:ind w:left="284" w:firstLine="567"/>
        <w:jc w:val="both"/>
        <w:rPr>
          <w:rFonts w:eastAsia="Times New Roman"/>
          <w:sz w:val="27"/>
          <w:szCs w:val="27"/>
        </w:rPr>
      </w:pPr>
      <w:r>
        <w:rPr>
          <w:rFonts w:eastAsia="Times New Roman"/>
          <w:sz w:val="28"/>
          <w:szCs w:val="28"/>
        </w:rPr>
        <w:t>3.2. В ходе инклюзивного обучения детям с ограниченными</w:t>
      </w:r>
      <w:r>
        <w:rPr>
          <w:rFonts w:eastAsia="Times New Roman"/>
          <w:sz w:val="27"/>
          <w:szCs w:val="27"/>
        </w:rPr>
        <w:t xml:space="preserve"> </w:t>
      </w:r>
      <w:r>
        <w:rPr>
          <w:rFonts w:eastAsia="Times New Roman"/>
          <w:sz w:val="28"/>
          <w:szCs w:val="28"/>
        </w:rPr>
        <w:t>возможностями здоровья предоставляются специальные условия обучения/воспитания в соответствии с потребностями ребенка и заключениями ПМПК.</w:t>
      </w:r>
    </w:p>
    <w:p w:rsidR="0036327A" w:rsidRDefault="0036327A" w:rsidP="0036327A">
      <w:pPr>
        <w:spacing w:line="13" w:lineRule="exact"/>
        <w:jc w:val="both"/>
        <w:rPr>
          <w:rFonts w:eastAsia="Times New Roman"/>
          <w:sz w:val="27"/>
          <w:szCs w:val="27"/>
        </w:rPr>
      </w:pPr>
    </w:p>
    <w:p w:rsidR="0036327A" w:rsidRDefault="0036327A" w:rsidP="0036327A">
      <w:pPr>
        <w:spacing w:line="237" w:lineRule="auto"/>
        <w:ind w:left="260" w:firstLine="540"/>
        <w:jc w:val="both"/>
        <w:rPr>
          <w:rFonts w:eastAsia="Times New Roman"/>
          <w:sz w:val="27"/>
          <w:szCs w:val="27"/>
        </w:rPr>
      </w:pPr>
      <w:r>
        <w:rPr>
          <w:rFonts w:eastAsia="Times New Roman"/>
          <w:sz w:val="28"/>
          <w:szCs w:val="28"/>
        </w:rPr>
        <w:t>3.3. Специфика образовательного процесса в системе инклюзивного обучения детей с ограниченными возможностями здоровья состоит в организации индивидуальных и групповых коррекционно-развивающих занятий.</w:t>
      </w:r>
    </w:p>
    <w:p w:rsidR="0036327A" w:rsidRDefault="0036327A" w:rsidP="0036327A">
      <w:pPr>
        <w:spacing w:line="14" w:lineRule="exact"/>
        <w:rPr>
          <w:rFonts w:eastAsia="Times New Roman"/>
          <w:sz w:val="27"/>
          <w:szCs w:val="27"/>
        </w:rPr>
      </w:pPr>
    </w:p>
    <w:p w:rsidR="0036327A" w:rsidRDefault="0036327A" w:rsidP="0036327A">
      <w:pPr>
        <w:spacing w:line="239" w:lineRule="auto"/>
        <w:ind w:left="260" w:firstLine="591"/>
        <w:jc w:val="both"/>
        <w:rPr>
          <w:rFonts w:eastAsia="Times New Roman"/>
          <w:sz w:val="27"/>
          <w:szCs w:val="27"/>
        </w:rPr>
      </w:pPr>
      <w:r>
        <w:rPr>
          <w:rFonts w:eastAsia="Times New Roman"/>
          <w:sz w:val="28"/>
          <w:szCs w:val="28"/>
        </w:rPr>
        <w:t>3.4. Общеобразовательное учреждение самостоятельно выбирает формы, средства и методы инклюзивного обучения и воспитания в соответствии с Законом Российской Федерации «Об образовании в Российской Федерации» и Уставом образовательного учреждения. При определении реабилитационной составляющей инклюзивного обучения учреждение ориентируется на рекомендации ПМПК и содержание индивидуальной программы реабилитации (при ее наличии). При инклюзивном обучении допускается сочетание различных форм получения образования. Обучение организуется как по общим, так и по специальным учебникам, соответствующим программе обучения.</w:t>
      </w:r>
    </w:p>
    <w:p w:rsidR="0036327A" w:rsidRDefault="0036327A" w:rsidP="0036327A">
      <w:pPr>
        <w:spacing w:line="15" w:lineRule="exact"/>
        <w:rPr>
          <w:rFonts w:eastAsia="Times New Roman"/>
          <w:sz w:val="27"/>
          <w:szCs w:val="27"/>
        </w:rPr>
      </w:pPr>
    </w:p>
    <w:p w:rsidR="0036327A" w:rsidRDefault="0036327A" w:rsidP="0036327A">
      <w:pPr>
        <w:spacing w:line="236" w:lineRule="auto"/>
        <w:ind w:left="260" w:firstLine="706"/>
        <w:jc w:val="both"/>
        <w:rPr>
          <w:rFonts w:eastAsia="Times New Roman"/>
          <w:sz w:val="27"/>
          <w:szCs w:val="27"/>
        </w:rPr>
      </w:pPr>
      <w:r>
        <w:rPr>
          <w:rFonts w:eastAsia="Times New Roman"/>
          <w:sz w:val="28"/>
          <w:szCs w:val="28"/>
        </w:rPr>
        <w:t>3.5. Режим работы общеобразовательного учреждения инклюзивного обучения по пятидневной или шестидневной неделе определяется общеобразовательным учреждением самостоятельно.</w:t>
      </w:r>
    </w:p>
    <w:p w:rsidR="0036327A" w:rsidRDefault="0036327A" w:rsidP="0036327A">
      <w:pPr>
        <w:spacing w:line="238" w:lineRule="auto"/>
        <w:ind w:left="260" w:firstLine="706"/>
        <w:jc w:val="both"/>
        <w:rPr>
          <w:sz w:val="20"/>
          <w:szCs w:val="20"/>
        </w:rPr>
      </w:pPr>
      <w:r>
        <w:rPr>
          <w:rFonts w:eastAsia="Times New Roman"/>
          <w:sz w:val="28"/>
          <w:szCs w:val="28"/>
        </w:rPr>
        <w:t>3.6. Образовательный процесс учащихся с ОВЗ сопровождают учитель-логопед (при наличии), педагог-психолог, социальный педагог. Оценка знаний учащихся с ограниченными возможностями здоровья осуществляется в соответствии с Положением об оценивании учащихся с ОВЗ, с учетом их особенностей развития.</w:t>
      </w:r>
    </w:p>
    <w:p w:rsidR="0036327A" w:rsidRDefault="0036327A" w:rsidP="0036327A">
      <w:pPr>
        <w:spacing w:line="14" w:lineRule="exact"/>
        <w:rPr>
          <w:sz w:val="20"/>
          <w:szCs w:val="20"/>
        </w:rPr>
      </w:pPr>
    </w:p>
    <w:p w:rsidR="0036327A" w:rsidRDefault="0036327A" w:rsidP="0036327A">
      <w:pPr>
        <w:spacing w:line="237" w:lineRule="auto"/>
        <w:ind w:left="260" w:firstLine="706"/>
        <w:jc w:val="both"/>
        <w:rPr>
          <w:sz w:val="20"/>
          <w:szCs w:val="20"/>
        </w:rPr>
      </w:pPr>
      <w:r>
        <w:rPr>
          <w:rFonts w:eastAsia="Times New Roman"/>
          <w:sz w:val="28"/>
          <w:szCs w:val="28"/>
        </w:rPr>
        <w:t>3.7. Общеобразовательное учреждение самостоятельно в выборе формы, порядка и периодичности промежуточной аттестации обучающихся на инклюзивном обучении.</w:t>
      </w:r>
    </w:p>
    <w:p w:rsidR="0036327A" w:rsidRDefault="0036327A" w:rsidP="0036327A">
      <w:pPr>
        <w:spacing w:line="13" w:lineRule="exact"/>
        <w:rPr>
          <w:sz w:val="20"/>
          <w:szCs w:val="20"/>
        </w:rPr>
      </w:pPr>
    </w:p>
    <w:p w:rsidR="0036327A" w:rsidRDefault="0036327A" w:rsidP="0036327A">
      <w:pPr>
        <w:spacing w:line="238" w:lineRule="auto"/>
        <w:ind w:left="260" w:firstLine="706"/>
        <w:jc w:val="both"/>
        <w:rPr>
          <w:sz w:val="20"/>
          <w:szCs w:val="20"/>
        </w:rPr>
      </w:pPr>
      <w:r>
        <w:rPr>
          <w:rFonts w:eastAsia="Times New Roman"/>
          <w:sz w:val="28"/>
          <w:szCs w:val="28"/>
        </w:rPr>
        <w:t>3.8. Государственная (итоговая) аттестация детей с ограниченными возможностями здоровья  проводится в обстановке, исключающей влияние негативных факторов на состояние их здоровья,  и в условиях, отвечающих психофизическим особенностям и состоянию здоровья выпускников в соответствии с федеральным законодательством. Итоговая аттестация детей с ограниченными возможностями здоровья может проводиться, в том числе, заочно (при наличии показаний) на основе материалов, представленных специалистами, осуществляющими инклюзивное обучение ребенка.</w:t>
      </w:r>
    </w:p>
    <w:p w:rsidR="0036327A" w:rsidRDefault="0036327A" w:rsidP="0036327A">
      <w:pPr>
        <w:spacing w:line="21" w:lineRule="exact"/>
        <w:rPr>
          <w:sz w:val="20"/>
          <w:szCs w:val="20"/>
        </w:rPr>
      </w:pPr>
    </w:p>
    <w:p w:rsidR="0036327A" w:rsidRDefault="0036327A" w:rsidP="0036327A">
      <w:pPr>
        <w:spacing w:line="237" w:lineRule="auto"/>
        <w:ind w:left="260" w:firstLine="706"/>
        <w:jc w:val="both"/>
        <w:rPr>
          <w:sz w:val="20"/>
          <w:szCs w:val="20"/>
        </w:rPr>
      </w:pPr>
      <w:r>
        <w:rPr>
          <w:rFonts w:eastAsia="Times New Roman"/>
          <w:sz w:val="28"/>
          <w:szCs w:val="28"/>
        </w:rPr>
        <w:lastRenderedPageBreak/>
        <w:t>3.9. Дети с ограниченными возможностями здоровья, получившие образование в форме инклюзивного обучения и успешно освоившие образовательную программу общеобразовательного учреждения получают документ об образовании соответствующего образца.</w:t>
      </w:r>
    </w:p>
    <w:p w:rsidR="0036327A" w:rsidRDefault="0036327A" w:rsidP="0036327A">
      <w:pPr>
        <w:spacing w:line="298" w:lineRule="exact"/>
        <w:rPr>
          <w:sz w:val="20"/>
          <w:szCs w:val="20"/>
        </w:rPr>
      </w:pPr>
    </w:p>
    <w:p w:rsidR="0036327A" w:rsidRDefault="0036327A" w:rsidP="0036327A">
      <w:pPr>
        <w:numPr>
          <w:ilvl w:val="0"/>
          <w:numId w:val="8"/>
        </w:numPr>
        <w:tabs>
          <w:tab w:val="left" w:pos="1434"/>
        </w:tabs>
        <w:spacing w:line="233" w:lineRule="auto"/>
        <w:ind w:left="260" w:firstLine="708"/>
        <w:jc w:val="both"/>
        <w:rPr>
          <w:rFonts w:eastAsia="Times New Roman"/>
          <w:b/>
          <w:bCs/>
          <w:sz w:val="28"/>
          <w:szCs w:val="28"/>
        </w:rPr>
      </w:pPr>
      <w:r>
        <w:rPr>
          <w:rFonts w:eastAsia="Times New Roman"/>
          <w:b/>
          <w:bCs/>
          <w:sz w:val="28"/>
          <w:szCs w:val="28"/>
        </w:rPr>
        <w:t>Психолого-педагогическое сопровождение интегрированного обучения и воспитания детей с ограниченными возможностями здоровья</w:t>
      </w:r>
    </w:p>
    <w:p w:rsidR="0036327A" w:rsidRDefault="0036327A" w:rsidP="0036327A">
      <w:pPr>
        <w:spacing w:line="333" w:lineRule="exact"/>
        <w:rPr>
          <w:sz w:val="20"/>
          <w:szCs w:val="20"/>
        </w:rPr>
      </w:pPr>
    </w:p>
    <w:p w:rsidR="0036327A" w:rsidRDefault="0036327A" w:rsidP="00BA31F0">
      <w:pPr>
        <w:ind w:left="284" w:firstLine="676"/>
        <w:jc w:val="both"/>
        <w:rPr>
          <w:sz w:val="20"/>
          <w:szCs w:val="20"/>
        </w:rPr>
      </w:pPr>
      <w:r>
        <w:rPr>
          <w:rFonts w:eastAsia="Times New Roman"/>
          <w:sz w:val="27"/>
          <w:szCs w:val="27"/>
        </w:rPr>
        <w:t>4.</w:t>
      </w:r>
      <w:r w:rsidRPr="0036327A">
        <w:rPr>
          <w:rFonts w:eastAsia="Times New Roman"/>
          <w:sz w:val="28"/>
          <w:szCs w:val="27"/>
        </w:rPr>
        <w:t>1 Организация образо</w:t>
      </w:r>
      <w:r>
        <w:rPr>
          <w:rFonts w:eastAsia="Times New Roman"/>
          <w:sz w:val="28"/>
          <w:szCs w:val="27"/>
        </w:rPr>
        <w:t xml:space="preserve">вательного процесса для детей с </w:t>
      </w:r>
      <w:r w:rsidRPr="0036327A">
        <w:rPr>
          <w:rFonts w:eastAsia="Times New Roman"/>
          <w:sz w:val="28"/>
          <w:szCs w:val="27"/>
        </w:rPr>
        <w:t>ограниченными</w:t>
      </w:r>
      <w:r>
        <w:rPr>
          <w:sz w:val="20"/>
          <w:szCs w:val="20"/>
        </w:rPr>
        <w:t xml:space="preserve"> </w:t>
      </w:r>
      <w:r>
        <w:rPr>
          <w:rFonts w:eastAsia="Times New Roman"/>
          <w:sz w:val="28"/>
          <w:szCs w:val="28"/>
        </w:rPr>
        <w:t>возможностями здоровья в условиях инклюзивного обучения предусматривает осуществление психолого-педагогического сопровождения.</w:t>
      </w:r>
    </w:p>
    <w:p w:rsidR="0036327A" w:rsidRDefault="0036327A" w:rsidP="0036327A">
      <w:pPr>
        <w:spacing w:line="18" w:lineRule="exact"/>
        <w:rPr>
          <w:sz w:val="20"/>
          <w:szCs w:val="20"/>
        </w:rPr>
      </w:pPr>
    </w:p>
    <w:p w:rsidR="0036327A" w:rsidRDefault="0036327A" w:rsidP="0036327A">
      <w:pPr>
        <w:spacing w:line="234" w:lineRule="auto"/>
        <w:ind w:left="260" w:firstLine="706"/>
        <w:jc w:val="both"/>
        <w:rPr>
          <w:sz w:val="20"/>
          <w:szCs w:val="20"/>
        </w:rPr>
      </w:pPr>
      <w:r>
        <w:rPr>
          <w:rFonts w:eastAsia="Times New Roman"/>
          <w:sz w:val="28"/>
          <w:szCs w:val="28"/>
        </w:rPr>
        <w:t>4.2. Основными задачами психолого-педагогического сопровождения являются:</w:t>
      </w:r>
    </w:p>
    <w:p w:rsidR="0036327A" w:rsidRDefault="0036327A" w:rsidP="0036327A">
      <w:pPr>
        <w:spacing w:line="2" w:lineRule="exact"/>
        <w:rPr>
          <w:sz w:val="20"/>
          <w:szCs w:val="20"/>
        </w:rPr>
      </w:pPr>
    </w:p>
    <w:p w:rsidR="0036327A" w:rsidRDefault="0036327A" w:rsidP="0036327A">
      <w:pPr>
        <w:ind w:left="960"/>
        <w:rPr>
          <w:sz w:val="20"/>
          <w:szCs w:val="20"/>
        </w:rPr>
      </w:pPr>
      <w:r>
        <w:rPr>
          <w:rFonts w:eastAsia="Times New Roman"/>
          <w:sz w:val="28"/>
          <w:szCs w:val="28"/>
        </w:rPr>
        <w:t>•выявление структуры нарушения;</w:t>
      </w:r>
    </w:p>
    <w:p w:rsidR="0036327A" w:rsidRDefault="0036327A" w:rsidP="0036327A">
      <w:pPr>
        <w:spacing w:line="13" w:lineRule="exact"/>
        <w:rPr>
          <w:sz w:val="20"/>
          <w:szCs w:val="20"/>
        </w:rPr>
      </w:pPr>
    </w:p>
    <w:p w:rsidR="0036327A" w:rsidRDefault="0036327A" w:rsidP="0036327A">
      <w:pPr>
        <w:spacing w:line="234" w:lineRule="auto"/>
        <w:ind w:left="260" w:firstLine="706"/>
        <w:jc w:val="both"/>
        <w:rPr>
          <w:sz w:val="20"/>
          <w:szCs w:val="20"/>
        </w:rPr>
      </w:pPr>
      <w:r>
        <w:rPr>
          <w:rFonts w:eastAsia="Times New Roman"/>
          <w:sz w:val="28"/>
          <w:szCs w:val="28"/>
        </w:rPr>
        <w:t>•преодоление трудностей, возникающих в процессе совместного обучения и воспитания;</w:t>
      </w:r>
    </w:p>
    <w:p w:rsidR="0036327A" w:rsidRDefault="0036327A" w:rsidP="0036327A">
      <w:pPr>
        <w:spacing w:line="15" w:lineRule="exact"/>
        <w:rPr>
          <w:sz w:val="20"/>
          <w:szCs w:val="20"/>
        </w:rPr>
      </w:pPr>
    </w:p>
    <w:p w:rsidR="0036327A" w:rsidRDefault="0036327A" w:rsidP="0036327A">
      <w:pPr>
        <w:spacing w:line="237" w:lineRule="auto"/>
        <w:ind w:left="260" w:firstLine="706"/>
        <w:jc w:val="both"/>
        <w:rPr>
          <w:sz w:val="20"/>
          <w:szCs w:val="20"/>
        </w:rPr>
      </w:pPr>
      <w:r>
        <w:rPr>
          <w:rFonts w:eastAsia="Times New Roman"/>
          <w:sz w:val="28"/>
          <w:szCs w:val="28"/>
        </w:rPr>
        <w:t>•информирование родителей, законных представителей относительно организации, задач образования и развития их ребенка, а также перспектив коррекции и компенсации нарушения.</w:t>
      </w:r>
    </w:p>
    <w:p w:rsidR="0036327A" w:rsidRDefault="0036327A" w:rsidP="0036327A">
      <w:pPr>
        <w:spacing w:line="14" w:lineRule="exact"/>
        <w:rPr>
          <w:sz w:val="20"/>
          <w:szCs w:val="20"/>
        </w:rPr>
      </w:pPr>
    </w:p>
    <w:p w:rsidR="0036327A" w:rsidRDefault="0036327A" w:rsidP="0036327A">
      <w:pPr>
        <w:spacing w:line="236" w:lineRule="auto"/>
        <w:ind w:left="260" w:firstLine="706"/>
        <w:jc w:val="both"/>
        <w:rPr>
          <w:sz w:val="20"/>
          <w:szCs w:val="20"/>
        </w:rPr>
      </w:pPr>
      <w:r>
        <w:rPr>
          <w:rFonts w:eastAsia="Times New Roman"/>
          <w:sz w:val="28"/>
          <w:szCs w:val="28"/>
        </w:rPr>
        <w:t xml:space="preserve">4.3. Приказом директора МБОУ «Школа № 80» создается школьный </w:t>
      </w:r>
      <w:proofErr w:type="spellStart"/>
      <w:r>
        <w:rPr>
          <w:rFonts w:eastAsia="Times New Roman"/>
          <w:sz w:val="28"/>
          <w:szCs w:val="28"/>
        </w:rPr>
        <w:t>психолого-медико-педагогический</w:t>
      </w:r>
      <w:proofErr w:type="spellEnd"/>
      <w:r>
        <w:rPr>
          <w:rFonts w:eastAsia="Times New Roman"/>
          <w:sz w:val="28"/>
          <w:szCs w:val="28"/>
        </w:rPr>
        <w:t xml:space="preserve"> консилиум (далее </w:t>
      </w:r>
      <w:proofErr w:type="spellStart"/>
      <w:r>
        <w:rPr>
          <w:rFonts w:eastAsia="Times New Roman"/>
          <w:sz w:val="28"/>
          <w:szCs w:val="28"/>
        </w:rPr>
        <w:t>ПМПк</w:t>
      </w:r>
      <w:proofErr w:type="spellEnd"/>
      <w:r>
        <w:rPr>
          <w:rFonts w:eastAsia="Times New Roman"/>
          <w:sz w:val="28"/>
          <w:szCs w:val="28"/>
        </w:rPr>
        <w:t>), в состав которого могут входить:</w:t>
      </w:r>
    </w:p>
    <w:p w:rsidR="0036327A" w:rsidRDefault="0036327A" w:rsidP="0036327A">
      <w:pPr>
        <w:spacing w:line="15" w:lineRule="exact"/>
        <w:rPr>
          <w:sz w:val="20"/>
          <w:szCs w:val="20"/>
        </w:rPr>
      </w:pPr>
    </w:p>
    <w:p w:rsidR="0036327A" w:rsidRDefault="0036327A" w:rsidP="0036327A">
      <w:pPr>
        <w:spacing w:line="234" w:lineRule="auto"/>
        <w:ind w:left="260" w:firstLine="706"/>
        <w:jc w:val="both"/>
        <w:rPr>
          <w:sz w:val="20"/>
          <w:szCs w:val="20"/>
        </w:rPr>
      </w:pPr>
      <w:r>
        <w:rPr>
          <w:rFonts w:eastAsia="Times New Roman"/>
          <w:sz w:val="28"/>
          <w:szCs w:val="28"/>
        </w:rPr>
        <w:t>•узкие специалисты: учитель-логопед (при наличии), педагог-психолог, социальный педагог;</w:t>
      </w:r>
    </w:p>
    <w:p w:rsidR="0036327A" w:rsidRDefault="0036327A" w:rsidP="0036327A">
      <w:pPr>
        <w:spacing w:line="18" w:lineRule="exact"/>
        <w:rPr>
          <w:sz w:val="20"/>
          <w:szCs w:val="20"/>
        </w:rPr>
      </w:pPr>
    </w:p>
    <w:p w:rsidR="0036327A" w:rsidRDefault="0036327A" w:rsidP="0036327A">
      <w:pPr>
        <w:spacing w:line="234" w:lineRule="auto"/>
        <w:ind w:left="260" w:firstLine="706"/>
        <w:jc w:val="both"/>
        <w:rPr>
          <w:sz w:val="20"/>
          <w:szCs w:val="20"/>
        </w:rPr>
      </w:pPr>
      <w:r>
        <w:rPr>
          <w:rFonts w:eastAsia="Times New Roman"/>
          <w:sz w:val="28"/>
          <w:szCs w:val="28"/>
        </w:rPr>
        <w:t>•педагогические работники МБОУ «Школа № 80»: учителя, работающие с данной категорией учащихся;</w:t>
      </w:r>
    </w:p>
    <w:p w:rsidR="0036327A" w:rsidRDefault="0036327A" w:rsidP="0036327A">
      <w:pPr>
        <w:spacing w:line="2" w:lineRule="exact"/>
        <w:rPr>
          <w:sz w:val="20"/>
          <w:szCs w:val="20"/>
        </w:rPr>
      </w:pPr>
    </w:p>
    <w:p w:rsidR="0036327A" w:rsidRDefault="0036327A" w:rsidP="0036327A">
      <w:pPr>
        <w:ind w:left="960"/>
        <w:rPr>
          <w:sz w:val="20"/>
          <w:szCs w:val="20"/>
        </w:rPr>
      </w:pPr>
      <w:r>
        <w:rPr>
          <w:rFonts w:eastAsia="Times New Roman"/>
          <w:sz w:val="28"/>
          <w:szCs w:val="28"/>
        </w:rPr>
        <w:t>•медицинские работники.</w:t>
      </w:r>
    </w:p>
    <w:p w:rsidR="0036327A" w:rsidRDefault="0036327A" w:rsidP="0036327A">
      <w:pPr>
        <w:spacing w:line="13" w:lineRule="exact"/>
        <w:rPr>
          <w:sz w:val="20"/>
          <w:szCs w:val="20"/>
        </w:rPr>
      </w:pPr>
    </w:p>
    <w:p w:rsidR="0036327A" w:rsidRDefault="0036327A" w:rsidP="0036327A">
      <w:pPr>
        <w:spacing w:line="234" w:lineRule="auto"/>
        <w:ind w:left="260" w:firstLine="706"/>
        <w:jc w:val="both"/>
        <w:rPr>
          <w:rFonts w:eastAsia="Times New Roman"/>
          <w:sz w:val="28"/>
          <w:szCs w:val="28"/>
        </w:rPr>
      </w:pPr>
      <w:r>
        <w:rPr>
          <w:rFonts w:eastAsia="Times New Roman"/>
          <w:sz w:val="28"/>
          <w:szCs w:val="28"/>
        </w:rPr>
        <w:t xml:space="preserve">4.4. Школьный </w:t>
      </w:r>
      <w:proofErr w:type="spellStart"/>
      <w:r>
        <w:rPr>
          <w:rFonts w:eastAsia="Times New Roman"/>
          <w:sz w:val="28"/>
          <w:szCs w:val="28"/>
        </w:rPr>
        <w:t>ПМПк</w:t>
      </w:r>
      <w:proofErr w:type="spellEnd"/>
      <w:r>
        <w:rPr>
          <w:rFonts w:eastAsia="Times New Roman"/>
          <w:sz w:val="28"/>
          <w:szCs w:val="28"/>
        </w:rPr>
        <w:t xml:space="preserve"> осуществляет организационно-методическое сопровождение и обеспечение образовательного процесса.</w:t>
      </w:r>
    </w:p>
    <w:p w:rsidR="0036327A" w:rsidRDefault="0036327A" w:rsidP="0036327A">
      <w:pPr>
        <w:spacing w:line="9" w:lineRule="exact"/>
        <w:rPr>
          <w:sz w:val="20"/>
          <w:szCs w:val="20"/>
        </w:rPr>
      </w:pPr>
    </w:p>
    <w:p w:rsidR="0036327A" w:rsidRDefault="0036327A" w:rsidP="0036327A">
      <w:pPr>
        <w:numPr>
          <w:ilvl w:val="0"/>
          <w:numId w:val="9"/>
        </w:numPr>
        <w:tabs>
          <w:tab w:val="left" w:pos="3940"/>
        </w:tabs>
        <w:ind w:left="3940" w:hanging="279"/>
        <w:rPr>
          <w:rFonts w:eastAsia="Times New Roman"/>
          <w:b/>
          <w:bCs/>
          <w:sz w:val="28"/>
          <w:szCs w:val="28"/>
        </w:rPr>
      </w:pPr>
      <w:r>
        <w:rPr>
          <w:rFonts w:eastAsia="Times New Roman"/>
          <w:b/>
          <w:bCs/>
          <w:sz w:val="28"/>
          <w:szCs w:val="28"/>
        </w:rPr>
        <w:t>Ведение документации</w:t>
      </w:r>
    </w:p>
    <w:p w:rsidR="0036327A" w:rsidRDefault="0036327A" w:rsidP="0036327A">
      <w:pPr>
        <w:spacing w:line="322" w:lineRule="exact"/>
        <w:rPr>
          <w:sz w:val="20"/>
          <w:szCs w:val="20"/>
        </w:rPr>
      </w:pPr>
    </w:p>
    <w:p w:rsidR="0036327A" w:rsidRDefault="0036327A" w:rsidP="0036327A">
      <w:pPr>
        <w:ind w:left="960"/>
        <w:jc w:val="both"/>
        <w:rPr>
          <w:sz w:val="20"/>
          <w:szCs w:val="20"/>
        </w:rPr>
      </w:pPr>
      <w:r>
        <w:rPr>
          <w:rFonts w:eastAsia="Times New Roman"/>
          <w:sz w:val="28"/>
          <w:szCs w:val="28"/>
        </w:rPr>
        <w:t>5.1 В МБОУ «Школа № 80» ведется следующая документация:</w:t>
      </w:r>
    </w:p>
    <w:p w:rsidR="0036327A" w:rsidRDefault="0036327A" w:rsidP="0036327A">
      <w:pPr>
        <w:ind w:left="960"/>
        <w:jc w:val="both"/>
        <w:rPr>
          <w:sz w:val="20"/>
          <w:szCs w:val="20"/>
        </w:rPr>
      </w:pPr>
      <w:r>
        <w:rPr>
          <w:rFonts w:eastAsia="Times New Roman"/>
          <w:sz w:val="28"/>
          <w:szCs w:val="28"/>
        </w:rPr>
        <w:t>•адаптированная общеобразовательная программа для учащихся с ЗПР</w:t>
      </w:r>
    </w:p>
    <w:p w:rsidR="0036327A" w:rsidRDefault="0036327A" w:rsidP="0036327A">
      <w:pPr>
        <w:ind w:left="260"/>
        <w:jc w:val="both"/>
        <w:rPr>
          <w:sz w:val="20"/>
          <w:szCs w:val="20"/>
        </w:rPr>
      </w:pPr>
      <w:r>
        <w:rPr>
          <w:rFonts w:eastAsia="Times New Roman"/>
          <w:sz w:val="28"/>
          <w:szCs w:val="28"/>
        </w:rPr>
        <w:t>(вариант 7.1, 7.2);</w:t>
      </w:r>
    </w:p>
    <w:p w:rsidR="0036327A" w:rsidRDefault="0036327A" w:rsidP="0036327A">
      <w:pPr>
        <w:spacing w:line="239" w:lineRule="auto"/>
        <w:ind w:left="960"/>
        <w:rPr>
          <w:sz w:val="20"/>
          <w:szCs w:val="20"/>
        </w:rPr>
      </w:pPr>
      <w:r>
        <w:rPr>
          <w:rFonts w:eastAsia="Times New Roman"/>
          <w:sz w:val="28"/>
          <w:szCs w:val="28"/>
        </w:rPr>
        <w:t xml:space="preserve">•адаптированная общеобразовательная программа для учащихся с УО </w:t>
      </w:r>
    </w:p>
    <w:p w:rsidR="0036327A" w:rsidRDefault="0036327A" w:rsidP="0036327A">
      <w:pPr>
        <w:spacing w:line="2" w:lineRule="exact"/>
        <w:rPr>
          <w:sz w:val="20"/>
          <w:szCs w:val="20"/>
        </w:rPr>
      </w:pPr>
    </w:p>
    <w:p w:rsidR="0036327A" w:rsidRDefault="0036327A" w:rsidP="0036327A">
      <w:pPr>
        <w:ind w:left="260"/>
        <w:rPr>
          <w:sz w:val="20"/>
          <w:szCs w:val="20"/>
        </w:rPr>
      </w:pPr>
      <w:r>
        <w:rPr>
          <w:rFonts w:eastAsia="Times New Roman"/>
          <w:sz w:val="28"/>
          <w:szCs w:val="28"/>
        </w:rPr>
        <w:t>(ИН) (вариант 8.1);</w:t>
      </w:r>
    </w:p>
    <w:p w:rsidR="0036327A" w:rsidRDefault="0036327A" w:rsidP="00BA31F0">
      <w:pPr>
        <w:ind w:left="284" w:firstLine="709"/>
        <w:jc w:val="both"/>
        <w:rPr>
          <w:sz w:val="20"/>
          <w:szCs w:val="20"/>
        </w:rPr>
      </w:pPr>
      <w:r>
        <w:rPr>
          <w:rFonts w:eastAsia="Times New Roman"/>
          <w:sz w:val="28"/>
          <w:szCs w:val="28"/>
        </w:rPr>
        <w:t xml:space="preserve">•адаптированная общеобразовательная программа для </w:t>
      </w:r>
      <w:r w:rsidR="00BA31F0">
        <w:rPr>
          <w:rFonts w:eastAsia="Times New Roman"/>
          <w:sz w:val="28"/>
          <w:szCs w:val="28"/>
        </w:rPr>
        <w:t xml:space="preserve">учащихся с </w:t>
      </w:r>
      <w:r>
        <w:rPr>
          <w:rFonts w:eastAsia="Times New Roman"/>
          <w:sz w:val="28"/>
          <w:szCs w:val="28"/>
        </w:rPr>
        <w:t>НОДА</w:t>
      </w:r>
      <w:r>
        <w:rPr>
          <w:sz w:val="20"/>
          <w:szCs w:val="20"/>
        </w:rPr>
        <w:t xml:space="preserve"> </w:t>
      </w:r>
      <w:r>
        <w:rPr>
          <w:rFonts w:eastAsia="Times New Roman"/>
          <w:sz w:val="28"/>
          <w:szCs w:val="28"/>
        </w:rPr>
        <w:t>(вариант 6.1);</w:t>
      </w:r>
    </w:p>
    <w:p w:rsidR="0036327A" w:rsidRDefault="0036327A" w:rsidP="0036327A">
      <w:pPr>
        <w:spacing w:line="13" w:lineRule="exact"/>
        <w:rPr>
          <w:sz w:val="20"/>
          <w:szCs w:val="20"/>
        </w:rPr>
      </w:pPr>
    </w:p>
    <w:p w:rsidR="0036327A" w:rsidRDefault="0036327A" w:rsidP="0036327A">
      <w:pPr>
        <w:spacing w:line="237" w:lineRule="auto"/>
        <w:ind w:left="260" w:firstLine="706"/>
        <w:jc w:val="both"/>
        <w:rPr>
          <w:sz w:val="20"/>
          <w:szCs w:val="20"/>
        </w:rPr>
      </w:pPr>
      <w:r>
        <w:rPr>
          <w:rFonts w:eastAsia="Times New Roman"/>
          <w:sz w:val="28"/>
          <w:szCs w:val="28"/>
        </w:rPr>
        <w:t>•журнал учета посещаемости логопедических занятий учащимися, зачисленными на логопедический пункт (журнал логопедических занятий); речевая карта обследования устной и письменной речи (при наличии);</w:t>
      </w:r>
    </w:p>
    <w:p w:rsidR="0036327A" w:rsidRDefault="0036327A" w:rsidP="0036327A">
      <w:pPr>
        <w:spacing w:line="14" w:lineRule="exact"/>
        <w:rPr>
          <w:sz w:val="20"/>
          <w:szCs w:val="20"/>
        </w:rPr>
      </w:pPr>
    </w:p>
    <w:p w:rsidR="0036327A" w:rsidRDefault="0036327A" w:rsidP="00BA31F0">
      <w:pPr>
        <w:spacing w:line="234" w:lineRule="auto"/>
        <w:ind w:left="960"/>
        <w:jc w:val="both"/>
        <w:rPr>
          <w:sz w:val="20"/>
          <w:szCs w:val="20"/>
        </w:rPr>
      </w:pPr>
      <w:r>
        <w:rPr>
          <w:rFonts w:eastAsia="Times New Roman"/>
          <w:sz w:val="28"/>
          <w:szCs w:val="28"/>
        </w:rPr>
        <w:t>•журнал учета посещаемости психологических занятий учащимися; •рабочие адаптированные программы по предметам для учащихся с</w:t>
      </w:r>
    </w:p>
    <w:p w:rsidR="0036327A" w:rsidRDefault="0036327A" w:rsidP="00BA31F0">
      <w:pPr>
        <w:spacing w:line="15" w:lineRule="exact"/>
        <w:jc w:val="both"/>
        <w:rPr>
          <w:sz w:val="20"/>
          <w:szCs w:val="20"/>
        </w:rPr>
      </w:pPr>
    </w:p>
    <w:p w:rsidR="0036327A" w:rsidRDefault="0036327A" w:rsidP="00BA31F0">
      <w:pPr>
        <w:spacing w:line="236" w:lineRule="auto"/>
        <w:ind w:left="260"/>
        <w:jc w:val="both"/>
        <w:rPr>
          <w:sz w:val="20"/>
          <w:szCs w:val="20"/>
        </w:rPr>
      </w:pPr>
      <w:r>
        <w:rPr>
          <w:rFonts w:eastAsia="Times New Roman"/>
          <w:sz w:val="28"/>
          <w:szCs w:val="28"/>
        </w:rPr>
        <w:t>ограниченными возможностями здоровья разрабатываются учителем в соответствии с примерными программами, рассматриваются на заседании школьного МО и утверждаются директором школы;</w:t>
      </w:r>
    </w:p>
    <w:p w:rsidR="0036327A" w:rsidRDefault="0036327A" w:rsidP="0036327A">
      <w:pPr>
        <w:spacing w:line="17" w:lineRule="exact"/>
        <w:rPr>
          <w:sz w:val="20"/>
          <w:szCs w:val="20"/>
        </w:rPr>
      </w:pPr>
    </w:p>
    <w:p w:rsidR="0036327A" w:rsidRDefault="0036327A" w:rsidP="0036327A">
      <w:pPr>
        <w:spacing w:line="234" w:lineRule="auto"/>
        <w:ind w:left="260" w:firstLine="706"/>
        <w:jc w:val="both"/>
        <w:rPr>
          <w:sz w:val="20"/>
          <w:szCs w:val="20"/>
        </w:rPr>
      </w:pPr>
      <w:r>
        <w:rPr>
          <w:rFonts w:eastAsia="Times New Roman"/>
          <w:sz w:val="28"/>
          <w:szCs w:val="28"/>
        </w:rPr>
        <w:lastRenderedPageBreak/>
        <w:t>•расписание уроков (занятий), утвержденное директором МБОУ «Школа № 80»;</w:t>
      </w:r>
    </w:p>
    <w:p w:rsidR="0036327A" w:rsidRDefault="0036327A" w:rsidP="0036327A">
      <w:pPr>
        <w:spacing w:line="15" w:lineRule="exact"/>
        <w:rPr>
          <w:sz w:val="20"/>
          <w:szCs w:val="20"/>
        </w:rPr>
      </w:pPr>
    </w:p>
    <w:p w:rsidR="0036327A" w:rsidRDefault="0036327A" w:rsidP="0036327A">
      <w:pPr>
        <w:spacing w:line="234" w:lineRule="auto"/>
        <w:ind w:left="260" w:firstLine="706"/>
        <w:jc w:val="both"/>
        <w:rPr>
          <w:sz w:val="20"/>
          <w:szCs w:val="20"/>
        </w:rPr>
      </w:pPr>
      <w:r>
        <w:rPr>
          <w:rFonts w:eastAsia="Times New Roman"/>
          <w:sz w:val="28"/>
          <w:szCs w:val="28"/>
        </w:rPr>
        <w:t>•тетради учащихся, имеющих ограниченные возможности здоровья, посещающих занятия узких специалистов (при наличии).</w:t>
      </w:r>
    </w:p>
    <w:p w:rsidR="0036327A" w:rsidRDefault="0036327A" w:rsidP="0036327A">
      <w:pPr>
        <w:spacing w:line="342" w:lineRule="exact"/>
        <w:rPr>
          <w:sz w:val="20"/>
          <w:szCs w:val="20"/>
        </w:rPr>
      </w:pPr>
    </w:p>
    <w:p w:rsidR="0036327A" w:rsidRDefault="0036327A" w:rsidP="0036327A">
      <w:pPr>
        <w:numPr>
          <w:ilvl w:val="0"/>
          <w:numId w:val="10"/>
        </w:numPr>
        <w:tabs>
          <w:tab w:val="left" w:pos="1495"/>
        </w:tabs>
        <w:spacing w:line="233" w:lineRule="auto"/>
        <w:ind w:left="2840" w:right="260" w:hanging="1623"/>
        <w:rPr>
          <w:rFonts w:eastAsia="Times New Roman"/>
          <w:b/>
          <w:bCs/>
          <w:sz w:val="28"/>
          <w:szCs w:val="28"/>
        </w:rPr>
      </w:pPr>
      <w:r>
        <w:rPr>
          <w:rFonts w:eastAsia="Times New Roman"/>
          <w:b/>
          <w:bCs/>
          <w:sz w:val="28"/>
          <w:szCs w:val="28"/>
        </w:rPr>
        <w:t>Участники образовательного процесса школы, работающей в режиме инклюзивного обучения</w:t>
      </w:r>
    </w:p>
    <w:p w:rsidR="0036327A" w:rsidRDefault="0036327A" w:rsidP="0036327A">
      <w:pPr>
        <w:spacing w:line="337" w:lineRule="exact"/>
        <w:rPr>
          <w:sz w:val="20"/>
          <w:szCs w:val="20"/>
        </w:rPr>
      </w:pPr>
    </w:p>
    <w:p w:rsidR="0036327A" w:rsidRDefault="0036327A" w:rsidP="0036327A">
      <w:pPr>
        <w:spacing w:line="237" w:lineRule="auto"/>
        <w:ind w:left="260" w:firstLine="720"/>
        <w:jc w:val="both"/>
        <w:rPr>
          <w:sz w:val="20"/>
          <w:szCs w:val="20"/>
        </w:rPr>
      </w:pPr>
      <w:r>
        <w:rPr>
          <w:rFonts w:eastAsia="Times New Roman"/>
          <w:sz w:val="28"/>
          <w:szCs w:val="28"/>
        </w:rPr>
        <w:t>6.1. Участниками учебно-воспитательного процесса в школе с инклюзивным обучением являются учащиеся с ограниченными возможностями здоровья и дети, не имеющих таких ограничений, медицинские, педагогические работники образовательного учреждения, родители воспитанников (лица, их заменяющие).</w:t>
      </w:r>
    </w:p>
    <w:p w:rsidR="0036327A" w:rsidRDefault="0036327A" w:rsidP="0036327A">
      <w:pPr>
        <w:spacing w:line="21" w:lineRule="exact"/>
        <w:rPr>
          <w:sz w:val="20"/>
          <w:szCs w:val="20"/>
        </w:rPr>
      </w:pPr>
    </w:p>
    <w:p w:rsidR="0036327A" w:rsidRDefault="0036327A" w:rsidP="0036327A">
      <w:pPr>
        <w:spacing w:line="237" w:lineRule="auto"/>
        <w:ind w:left="260" w:firstLine="720"/>
        <w:jc w:val="both"/>
        <w:rPr>
          <w:sz w:val="20"/>
          <w:szCs w:val="20"/>
        </w:rPr>
      </w:pPr>
      <w:r>
        <w:rPr>
          <w:rFonts w:eastAsia="Times New Roman"/>
          <w:sz w:val="28"/>
          <w:szCs w:val="28"/>
        </w:rPr>
        <w:t>6.2. При переводе учащихся на инклюзивное обучение необходимо ознакомить родителей (законных представителей) с документами, регламентирующими образовательный процесс (учебным планом, расписанием, программой).</w:t>
      </w:r>
    </w:p>
    <w:p w:rsidR="0036327A" w:rsidRDefault="0036327A" w:rsidP="0036327A">
      <w:pPr>
        <w:spacing w:line="15" w:lineRule="exact"/>
        <w:rPr>
          <w:sz w:val="20"/>
          <w:szCs w:val="20"/>
        </w:rPr>
      </w:pPr>
    </w:p>
    <w:p w:rsidR="0036327A" w:rsidRDefault="0036327A" w:rsidP="0036327A">
      <w:pPr>
        <w:spacing w:line="237" w:lineRule="auto"/>
        <w:ind w:left="260" w:firstLine="720"/>
        <w:jc w:val="both"/>
        <w:rPr>
          <w:sz w:val="20"/>
          <w:szCs w:val="20"/>
        </w:rPr>
      </w:pPr>
      <w:r>
        <w:rPr>
          <w:rFonts w:eastAsia="Times New Roman"/>
          <w:sz w:val="28"/>
          <w:szCs w:val="28"/>
        </w:rPr>
        <w:t>6.3. В случае если педагог работает в режиме инклюз</w:t>
      </w:r>
      <w:r w:rsidR="004A3455">
        <w:rPr>
          <w:rFonts w:eastAsia="Times New Roman"/>
          <w:sz w:val="28"/>
          <w:szCs w:val="28"/>
        </w:rPr>
        <w:t>ивного обучения администрация МБОУ «Школа № 80</w:t>
      </w:r>
      <w:r>
        <w:rPr>
          <w:rFonts w:eastAsia="Times New Roman"/>
          <w:sz w:val="28"/>
          <w:szCs w:val="28"/>
        </w:rPr>
        <w:t>» должна включить его в план соответствующей курсовой подготовки.</w:t>
      </w:r>
    </w:p>
    <w:p w:rsidR="0036327A" w:rsidRDefault="0036327A" w:rsidP="0036327A">
      <w:pPr>
        <w:spacing w:line="13" w:lineRule="exact"/>
        <w:rPr>
          <w:sz w:val="20"/>
          <w:szCs w:val="20"/>
        </w:rPr>
      </w:pPr>
    </w:p>
    <w:p w:rsidR="0036327A" w:rsidRDefault="0036327A" w:rsidP="0036327A">
      <w:pPr>
        <w:spacing w:line="237" w:lineRule="auto"/>
        <w:ind w:left="260" w:firstLine="720"/>
        <w:jc w:val="both"/>
        <w:rPr>
          <w:rFonts w:eastAsia="Times New Roman"/>
          <w:sz w:val="28"/>
          <w:szCs w:val="28"/>
        </w:rPr>
      </w:pPr>
      <w:r>
        <w:rPr>
          <w:rFonts w:eastAsia="Times New Roman"/>
          <w:sz w:val="28"/>
          <w:szCs w:val="28"/>
        </w:rPr>
        <w:t>6.4. Права и обязанности пед</w:t>
      </w:r>
      <w:r w:rsidR="004A3455">
        <w:rPr>
          <w:rFonts w:eastAsia="Times New Roman"/>
          <w:sz w:val="28"/>
          <w:szCs w:val="28"/>
        </w:rPr>
        <w:t>агогических и иных работников МБОУ «Школа № 80</w:t>
      </w:r>
      <w:r>
        <w:rPr>
          <w:rFonts w:eastAsia="Times New Roman"/>
          <w:sz w:val="28"/>
          <w:szCs w:val="28"/>
        </w:rPr>
        <w:t xml:space="preserve">», работающих в рамках инклюзивного обучения, определяются актами законодательства </w:t>
      </w:r>
      <w:r w:rsidR="004A3455">
        <w:rPr>
          <w:rFonts w:eastAsia="Times New Roman"/>
          <w:sz w:val="28"/>
          <w:szCs w:val="28"/>
        </w:rPr>
        <w:t>Российской Федерации, Уставом МБОУ «Школа № 80</w:t>
      </w:r>
      <w:r>
        <w:rPr>
          <w:rFonts w:eastAsia="Times New Roman"/>
          <w:sz w:val="28"/>
          <w:szCs w:val="28"/>
        </w:rPr>
        <w:t>».</w:t>
      </w:r>
    </w:p>
    <w:p w:rsidR="00BA31F0" w:rsidRDefault="00BA31F0" w:rsidP="00BA31F0">
      <w:pPr>
        <w:spacing w:line="238" w:lineRule="auto"/>
        <w:ind w:left="260" w:firstLine="720"/>
        <w:jc w:val="both"/>
        <w:rPr>
          <w:sz w:val="20"/>
          <w:szCs w:val="20"/>
        </w:rPr>
      </w:pPr>
      <w:r>
        <w:rPr>
          <w:rFonts w:eastAsia="Times New Roman"/>
          <w:sz w:val="28"/>
          <w:szCs w:val="28"/>
        </w:rPr>
        <w:t>6.5. Обязанности педагогических работников МБОУ «Школа № 80», работающих в рамках инклюзивного обучения, определяются также должностными инструкциями, разрабатываемыми и утверждаемыми директором МБОУ «Школа № 80» на основании квалификационных характеристик.</w:t>
      </w:r>
    </w:p>
    <w:p w:rsidR="00BA31F0" w:rsidRDefault="00BA31F0" w:rsidP="00BA31F0">
      <w:pPr>
        <w:spacing w:line="14" w:lineRule="exact"/>
        <w:rPr>
          <w:sz w:val="20"/>
          <w:szCs w:val="20"/>
        </w:rPr>
      </w:pPr>
    </w:p>
    <w:p w:rsidR="00BA31F0" w:rsidRDefault="00BA31F0" w:rsidP="00BA31F0">
      <w:pPr>
        <w:spacing w:line="237" w:lineRule="auto"/>
        <w:ind w:left="260" w:firstLine="720"/>
        <w:jc w:val="both"/>
        <w:rPr>
          <w:sz w:val="20"/>
          <w:szCs w:val="20"/>
        </w:rPr>
      </w:pPr>
      <w:r>
        <w:rPr>
          <w:rFonts w:eastAsia="Times New Roman"/>
          <w:sz w:val="28"/>
          <w:szCs w:val="28"/>
        </w:rPr>
        <w:t>6.6. Права и обязанности учащихся и их родителей (законных представителей) определяются законодательством Российской Федерации, Уставом МБОУ «Школа № 80».</w:t>
      </w:r>
    </w:p>
    <w:p w:rsidR="00BA31F0" w:rsidRDefault="00BA31F0" w:rsidP="00BA31F0">
      <w:pPr>
        <w:spacing w:line="11" w:lineRule="exact"/>
        <w:rPr>
          <w:sz w:val="20"/>
          <w:szCs w:val="20"/>
        </w:rPr>
      </w:pPr>
    </w:p>
    <w:p w:rsidR="00BA31F0" w:rsidRPr="00BA31F0" w:rsidRDefault="00BA31F0" w:rsidP="00BA31F0">
      <w:pPr>
        <w:ind w:left="980"/>
        <w:jc w:val="both"/>
        <w:rPr>
          <w:szCs w:val="20"/>
        </w:rPr>
      </w:pPr>
      <w:r>
        <w:rPr>
          <w:rFonts w:eastAsia="Times New Roman"/>
          <w:sz w:val="27"/>
          <w:szCs w:val="27"/>
        </w:rPr>
        <w:t xml:space="preserve">6.7. </w:t>
      </w:r>
      <w:r w:rsidRPr="00BA31F0">
        <w:rPr>
          <w:rFonts w:eastAsia="Times New Roman"/>
          <w:sz w:val="28"/>
          <w:szCs w:val="27"/>
        </w:rPr>
        <w:t>При исполнении профессиональных обязанностей педагоги классов</w:t>
      </w:r>
    </w:p>
    <w:p w:rsidR="00BA31F0" w:rsidRDefault="00BA31F0" w:rsidP="00BA31F0">
      <w:pPr>
        <w:spacing w:line="13" w:lineRule="exact"/>
        <w:rPr>
          <w:sz w:val="20"/>
          <w:szCs w:val="20"/>
        </w:rPr>
      </w:pPr>
    </w:p>
    <w:p w:rsidR="00BA31F0" w:rsidRDefault="00BA31F0" w:rsidP="00BA31F0">
      <w:pPr>
        <w:numPr>
          <w:ilvl w:val="0"/>
          <w:numId w:val="11"/>
        </w:numPr>
        <w:tabs>
          <w:tab w:val="left" w:pos="473"/>
        </w:tabs>
        <w:spacing w:line="237" w:lineRule="auto"/>
        <w:ind w:left="260" w:firstLine="2"/>
        <w:jc w:val="both"/>
        <w:rPr>
          <w:rFonts w:eastAsia="Times New Roman"/>
          <w:sz w:val="28"/>
          <w:szCs w:val="28"/>
        </w:rPr>
      </w:pPr>
      <w:r>
        <w:rPr>
          <w:rFonts w:eastAsia="Times New Roman"/>
          <w:sz w:val="28"/>
          <w:szCs w:val="28"/>
        </w:rPr>
        <w:t>инклюзивным обучением имеют право самостоятельно выбирать методики организации образовательного процесса, дидактический и раздаточный материал, наглядность, в соответствии с требованиями, предъявляемыми к содержанию образования детей с ограниченными возможностями здоровья.</w:t>
      </w:r>
    </w:p>
    <w:p w:rsidR="00BA31F0" w:rsidRDefault="00BA31F0" w:rsidP="00BA31F0">
      <w:pPr>
        <w:spacing w:line="326" w:lineRule="exact"/>
        <w:rPr>
          <w:sz w:val="20"/>
          <w:szCs w:val="20"/>
        </w:rPr>
      </w:pPr>
    </w:p>
    <w:p w:rsidR="00BA31F0" w:rsidRDefault="00BA31F0" w:rsidP="00BA31F0">
      <w:pPr>
        <w:ind w:left="1500"/>
        <w:jc w:val="center"/>
        <w:rPr>
          <w:sz w:val="20"/>
          <w:szCs w:val="20"/>
        </w:rPr>
      </w:pPr>
      <w:r>
        <w:rPr>
          <w:rFonts w:eastAsia="Times New Roman"/>
          <w:b/>
          <w:bCs/>
          <w:sz w:val="28"/>
          <w:szCs w:val="28"/>
        </w:rPr>
        <w:t>7. Управление образовательным учреждением</w:t>
      </w:r>
    </w:p>
    <w:p w:rsidR="00BA31F0" w:rsidRDefault="00BA31F0" w:rsidP="00BA31F0">
      <w:pPr>
        <w:ind w:left="1580"/>
        <w:jc w:val="center"/>
        <w:rPr>
          <w:sz w:val="20"/>
          <w:szCs w:val="20"/>
        </w:rPr>
      </w:pPr>
      <w:r>
        <w:rPr>
          <w:rFonts w:eastAsia="Times New Roman"/>
          <w:b/>
          <w:bCs/>
          <w:sz w:val="28"/>
          <w:szCs w:val="28"/>
        </w:rPr>
        <w:t>с инклюзивной формой обучения</w:t>
      </w:r>
    </w:p>
    <w:p w:rsidR="00BA31F0" w:rsidRDefault="00BA31F0" w:rsidP="00BA31F0">
      <w:pPr>
        <w:spacing w:line="334" w:lineRule="exact"/>
        <w:rPr>
          <w:sz w:val="20"/>
          <w:szCs w:val="20"/>
        </w:rPr>
      </w:pPr>
    </w:p>
    <w:p w:rsidR="00BA31F0" w:rsidRPr="00BA31F0" w:rsidRDefault="00BA31F0" w:rsidP="00BA31F0">
      <w:pPr>
        <w:spacing w:line="247" w:lineRule="auto"/>
        <w:ind w:left="260" w:firstLine="720"/>
        <w:jc w:val="both"/>
        <w:rPr>
          <w:szCs w:val="20"/>
        </w:rPr>
      </w:pPr>
      <w:r w:rsidRPr="00BA31F0">
        <w:rPr>
          <w:rFonts w:eastAsia="Times New Roman"/>
          <w:sz w:val="28"/>
          <w:szCs w:val="27"/>
        </w:rPr>
        <w:t>7.1. Управление образовательным учреждением, работающего в режиме инклюзивного обучения, осуществляется в соответствии с законодательством Российской Федерации и Уставом образовательного учреждения.</w:t>
      </w:r>
    </w:p>
    <w:p w:rsidR="00BA31F0" w:rsidRDefault="00BA31F0" w:rsidP="00BA31F0">
      <w:pPr>
        <w:spacing w:line="236" w:lineRule="auto"/>
        <w:ind w:left="980"/>
        <w:rPr>
          <w:sz w:val="20"/>
          <w:szCs w:val="20"/>
        </w:rPr>
      </w:pPr>
      <w:r>
        <w:rPr>
          <w:rFonts w:eastAsia="Times New Roman"/>
          <w:sz w:val="28"/>
          <w:szCs w:val="28"/>
        </w:rPr>
        <w:t>7.2. Наряду с обязанностями, определёнными Уставом МБОУ «Школа</w:t>
      </w:r>
    </w:p>
    <w:p w:rsidR="00BA31F0" w:rsidRDefault="00BA31F0" w:rsidP="00BA31F0">
      <w:pPr>
        <w:spacing w:line="14" w:lineRule="exact"/>
        <w:rPr>
          <w:sz w:val="20"/>
          <w:szCs w:val="20"/>
        </w:rPr>
      </w:pPr>
    </w:p>
    <w:p w:rsidR="00BA31F0" w:rsidRDefault="00BA31F0" w:rsidP="00BA31F0">
      <w:pPr>
        <w:tabs>
          <w:tab w:val="left" w:pos="658"/>
        </w:tabs>
        <w:spacing w:line="237" w:lineRule="auto"/>
        <w:ind w:left="284"/>
        <w:jc w:val="both"/>
        <w:rPr>
          <w:rFonts w:eastAsia="Times New Roman"/>
          <w:sz w:val="28"/>
          <w:szCs w:val="28"/>
        </w:rPr>
      </w:pPr>
      <w:r>
        <w:rPr>
          <w:rFonts w:eastAsia="Times New Roman"/>
          <w:sz w:val="28"/>
          <w:szCs w:val="28"/>
        </w:rPr>
        <w:lastRenderedPageBreak/>
        <w:t>№ 80», директор несёт персональную ответственность за правильную организацию инклюзивного обучения детей с особыми образовательными потребностями, обеспечивает создание им необходимых санитарно-гигиенических условий для осуществления режима труда и отдыха.</w:t>
      </w:r>
    </w:p>
    <w:p w:rsidR="00BA31F0" w:rsidRDefault="00BA31F0" w:rsidP="00BA31F0">
      <w:pPr>
        <w:spacing w:line="21" w:lineRule="exact"/>
        <w:rPr>
          <w:rFonts w:eastAsia="Times New Roman"/>
          <w:sz w:val="28"/>
          <w:szCs w:val="28"/>
        </w:rPr>
      </w:pPr>
    </w:p>
    <w:p w:rsidR="00BA31F0" w:rsidRDefault="00BA31F0" w:rsidP="00BA31F0">
      <w:pPr>
        <w:ind w:left="260" w:firstLine="698"/>
        <w:jc w:val="both"/>
        <w:rPr>
          <w:rFonts w:eastAsia="Times New Roman"/>
          <w:sz w:val="28"/>
          <w:szCs w:val="28"/>
        </w:rPr>
      </w:pPr>
      <w:r>
        <w:rPr>
          <w:rFonts w:eastAsia="Times New Roman"/>
          <w:sz w:val="28"/>
          <w:szCs w:val="28"/>
        </w:rPr>
        <w:t xml:space="preserve">7.3. Заместители директора образовательного учреждения организуют работу педагогов по обучению и воспитанию этой категории учащихся; оказывают методическую помощь педагогам в повышении их профессиональной квалификации и овладении ими основами коррекционной педагогики и психологии; руководят работой </w:t>
      </w:r>
      <w:proofErr w:type="spellStart"/>
      <w:r>
        <w:rPr>
          <w:rFonts w:eastAsia="Times New Roman"/>
          <w:sz w:val="28"/>
          <w:szCs w:val="28"/>
        </w:rPr>
        <w:t>психолого-медико-педагогического</w:t>
      </w:r>
      <w:proofErr w:type="spellEnd"/>
      <w:r>
        <w:rPr>
          <w:rFonts w:eastAsia="Times New Roman"/>
          <w:sz w:val="28"/>
          <w:szCs w:val="28"/>
        </w:rPr>
        <w:t xml:space="preserve"> консилиума (</w:t>
      </w:r>
      <w:proofErr w:type="spellStart"/>
      <w:r>
        <w:rPr>
          <w:rFonts w:eastAsia="Times New Roman"/>
          <w:sz w:val="28"/>
          <w:szCs w:val="28"/>
        </w:rPr>
        <w:t>ПМПк</w:t>
      </w:r>
      <w:proofErr w:type="spellEnd"/>
      <w:r>
        <w:rPr>
          <w:rFonts w:eastAsia="Times New Roman"/>
          <w:sz w:val="28"/>
          <w:szCs w:val="28"/>
        </w:rPr>
        <w:t>).</w:t>
      </w:r>
    </w:p>
    <w:p w:rsidR="00BA31F0" w:rsidRDefault="00BA31F0" w:rsidP="00BA31F0">
      <w:pPr>
        <w:spacing w:line="237" w:lineRule="auto"/>
        <w:ind w:left="260" w:firstLine="706"/>
        <w:jc w:val="both"/>
        <w:rPr>
          <w:rFonts w:eastAsia="Times New Roman"/>
          <w:sz w:val="28"/>
          <w:szCs w:val="28"/>
        </w:rPr>
      </w:pPr>
      <w:r>
        <w:rPr>
          <w:rFonts w:eastAsia="Times New Roman"/>
          <w:sz w:val="28"/>
          <w:szCs w:val="28"/>
        </w:rPr>
        <w:t>7.4. Орган управления образованием осуществляет консультационное сопровождение, общую координацию деятельности образовательных учреждений, осуществляющих инклюзивное обучение, обобщение и распространение их практики.</w:t>
      </w:r>
    </w:p>
    <w:p w:rsidR="00BA31F0" w:rsidRDefault="00BA31F0" w:rsidP="00BA31F0">
      <w:pPr>
        <w:spacing w:line="236" w:lineRule="auto"/>
        <w:ind w:left="260" w:firstLine="557"/>
        <w:jc w:val="both"/>
        <w:rPr>
          <w:sz w:val="20"/>
          <w:szCs w:val="20"/>
        </w:rPr>
      </w:pPr>
    </w:p>
    <w:p w:rsidR="00BA31F0" w:rsidRDefault="00BA31F0" w:rsidP="0036327A">
      <w:pPr>
        <w:spacing w:line="237" w:lineRule="auto"/>
        <w:ind w:left="260" w:firstLine="720"/>
        <w:jc w:val="both"/>
        <w:rPr>
          <w:rFonts w:eastAsia="Times New Roman"/>
          <w:sz w:val="28"/>
          <w:szCs w:val="28"/>
        </w:rPr>
      </w:pPr>
    </w:p>
    <w:p w:rsidR="0036327A" w:rsidRDefault="0036327A" w:rsidP="0036327A">
      <w:pPr>
        <w:sectPr w:rsidR="0036327A" w:rsidSect="009C5798">
          <w:pgSz w:w="11900" w:h="16838"/>
          <w:pgMar w:top="568" w:right="846" w:bottom="981" w:left="1440" w:header="0" w:footer="0" w:gutter="0"/>
          <w:cols w:space="720" w:equalWidth="0">
            <w:col w:w="9620"/>
          </w:cols>
        </w:sectPr>
      </w:pPr>
    </w:p>
    <w:p w:rsidR="001E59FE" w:rsidRDefault="001E59FE">
      <w:pPr>
        <w:sectPr w:rsidR="001E59FE">
          <w:pgSz w:w="11900" w:h="16838"/>
          <w:pgMar w:top="1440" w:right="1440" w:bottom="875" w:left="1440" w:header="0" w:footer="0" w:gutter="0"/>
          <w:cols w:space="0"/>
        </w:sectPr>
      </w:pPr>
    </w:p>
    <w:p w:rsidR="00AF6AE6" w:rsidRDefault="00AF6AE6">
      <w:pPr>
        <w:spacing w:line="9" w:lineRule="exact"/>
        <w:rPr>
          <w:sz w:val="20"/>
          <w:szCs w:val="20"/>
        </w:rPr>
      </w:pPr>
    </w:p>
    <w:sectPr w:rsidR="00AF6AE6" w:rsidSect="00B825F8">
      <w:pgSz w:w="11900" w:h="16838"/>
      <w:pgMar w:top="1138" w:right="846" w:bottom="981"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0429BC4"/>
    <w:lvl w:ilvl="0" w:tplc="58D0B2C8">
      <w:start w:val="1"/>
      <w:numFmt w:val="bullet"/>
      <w:lvlText w:val="№"/>
      <w:lvlJc w:val="left"/>
    </w:lvl>
    <w:lvl w:ilvl="1" w:tplc="22C8C3C0">
      <w:numFmt w:val="decimal"/>
      <w:lvlText w:val=""/>
      <w:lvlJc w:val="left"/>
    </w:lvl>
    <w:lvl w:ilvl="2" w:tplc="3AD0896A">
      <w:numFmt w:val="decimal"/>
      <w:lvlText w:val=""/>
      <w:lvlJc w:val="left"/>
    </w:lvl>
    <w:lvl w:ilvl="3" w:tplc="24DEBBEC">
      <w:numFmt w:val="decimal"/>
      <w:lvlText w:val=""/>
      <w:lvlJc w:val="left"/>
    </w:lvl>
    <w:lvl w:ilvl="4" w:tplc="DC763BBC">
      <w:numFmt w:val="decimal"/>
      <w:lvlText w:val=""/>
      <w:lvlJc w:val="left"/>
    </w:lvl>
    <w:lvl w:ilvl="5" w:tplc="087826EA">
      <w:numFmt w:val="decimal"/>
      <w:lvlText w:val=""/>
      <w:lvlJc w:val="left"/>
    </w:lvl>
    <w:lvl w:ilvl="6" w:tplc="3D58C4AA">
      <w:numFmt w:val="decimal"/>
      <w:lvlText w:val=""/>
      <w:lvlJc w:val="left"/>
    </w:lvl>
    <w:lvl w:ilvl="7" w:tplc="32FA0744">
      <w:numFmt w:val="decimal"/>
      <w:lvlText w:val=""/>
      <w:lvlJc w:val="left"/>
    </w:lvl>
    <w:lvl w:ilvl="8" w:tplc="216CABCC">
      <w:numFmt w:val="decimal"/>
      <w:lvlText w:val=""/>
      <w:lvlJc w:val="left"/>
    </w:lvl>
  </w:abstractNum>
  <w:abstractNum w:abstractNumId="1">
    <w:nsid w:val="000001EB"/>
    <w:multiLevelType w:val="hybridMultilevel"/>
    <w:tmpl w:val="2CE26966"/>
    <w:lvl w:ilvl="0" w:tplc="DD605F90">
      <w:start w:val="1"/>
      <w:numFmt w:val="bullet"/>
      <w:lvlText w:val="-"/>
      <w:lvlJc w:val="left"/>
    </w:lvl>
    <w:lvl w:ilvl="1" w:tplc="AB3C963E">
      <w:start w:val="1"/>
      <w:numFmt w:val="bullet"/>
      <w:lvlText w:val="-"/>
      <w:lvlJc w:val="left"/>
    </w:lvl>
    <w:lvl w:ilvl="2" w:tplc="41607B86">
      <w:start w:val="2"/>
      <w:numFmt w:val="decimal"/>
      <w:lvlText w:val="%3."/>
      <w:lvlJc w:val="left"/>
    </w:lvl>
    <w:lvl w:ilvl="3" w:tplc="5192A6DC">
      <w:numFmt w:val="decimal"/>
      <w:lvlText w:val=""/>
      <w:lvlJc w:val="left"/>
    </w:lvl>
    <w:lvl w:ilvl="4" w:tplc="F4A40360">
      <w:numFmt w:val="decimal"/>
      <w:lvlText w:val=""/>
      <w:lvlJc w:val="left"/>
    </w:lvl>
    <w:lvl w:ilvl="5" w:tplc="B7EE961C">
      <w:numFmt w:val="decimal"/>
      <w:lvlText w:val=""/>
      <w:lvlJc w:val="left"/>
    </w:lvl>
    <w:lvl w:ilvl="6" w:tplc="44D4DC82">
      <w:numFmt w:val="decimal"/>
      <w:lvlText w:val=""/>
      <w:lvlJc w:val="left"/>
    </w:lvl>
    <w:lvl w:ilvl="7" w:tplc="FCDC4E28">
      <w:numFmt w:val="decimal"/>
      <w:lvlText w:val=""/>
      <w:lvlJc w:val="left"/>
    </w:lvl>
    <w:lvl w:ilvl="8" w:tplc="D2629B3E">
      <w:numFmt w:val="decimal"/>
      <w:lvlText w:val=""/>
      <w:lvlJc w:val="left"/>
    </w:lvl>
  </w:abstractNum>
  <w:abstractNum w:abstractNumId="2">
    <w:nsid w:val="00000BB3"/>
    <w:multiLevelType w:val="hybridMultilevel"/>
    <w:tmpl w:val="280EF7A2"/>
    <w:lvl w:ilvl="0" w:tplc="B21213B0">
      <w:start w:val="1"/>
      <w:numFmt w:val="decimal"/>
      <w:lvlText w:val="%1)"/>
      <w:lvlJc w:val="left"/>
    </w:lvl>
    <w:lvl w:ilvl="1" w:tplc="B100CC3A">
      <w:numFmt w:val="decimal"/>
      <w:lvlText w:val=""/>
      <w:lvlJc w:val="left"/>
    </w:lvl>
    <w:lvl w:ilvl="2" w:tplc="7616A9DC">
      <w:numFmt w:val="decimal"/>
      <w:lvlText w:val=""/>
      <w:lvlJc w:val="left"/>
    </w:lvl>
    <w:lvl w:ilvl="3" w:tplc="EC425CEA">
      <w:numFmt w:val="decimal"/>
      <w:lvlText w:val=""/>
      <w:lvlJc w:val="left"/>
    </w:lvl>
    <w:lvl w:ilvl="4" w:tplc="F71480A8">
      <w:numFmt w:val="decimal"/>
      <w:lvlText w:val=""/>
      <w:lvlJc w:val="left"/>
    </w:lvl>
    <w:lvl w:ilvl="5" w:tplc="52F608CA">
      <w:numFmt w:val="decimal"/>
      <w:lvlText w:val=""/>
      <w:lvlJc w:val="left"/>
    </w:lvl>
    <w:lvl w:ilvl="6" w:tplc="9C5AC3A2">
      <w:numFmt w:val="decimal"/>
      <w:lvlText w:val=""/>
      <w:lvlJc w:val="left"/>
    </w:lvl>
    <w:lvl w:ilvl="7" w:tplc="CCBE0C42">
      <w:numFmt w:val="decimal"/>
      <w:lvlText w:val=""/>
      <w:lvlJc w:val="left"/>
    </w:lvl>
    <w:lvl w:ilvl="8" w:tplc="C566763A">
      <w:numFmt w:val="decimal"/>
      <w:lvlText w:val=""/>
      <w:lvlJc w:val="left"/>
    </w:lvl>
  </w:abstractNum>
  <w:abstractNum w:abstractNumId="3">
    <w:nsid w:val="00000F3E"/>
    <w:multiLevelType w:val="hybridMultilevel"/>
    <w:tmpl w:val="ADC02DC4"/>
    <w:lvl w:ilvl="0" w:tplc="FDF8CC32">
      <w:start w:val="1"/>
      <w:numFmt w:val="bullet"/>
      <w:lvlText w:val="с"/>
      <w:lvlJc w:val="left"/>
    </w:lvl>
    <w:lvl w:ilvl="1" w:tplc="5066DB32">
      <w:numFmt w:val="decimal"/>
      <w:lvlText w:val=""/>
      <w:lvlJc w:val="left"/>
    </w:lvl>
    <w:lvl w:ilvl="2" w:tplc="97E2601E">
      <w:numFmt w:val="decimal"/>
      <w:lvlText w:val=""/>
      <w:lvlJc w:val="left"/>
    </w:lvl>
    <w:lvl w:ilvl="3" w:tplc="D3BC4DC6">
      <w:numFmt w:val="decimal"/>
      <w:lvlText w:val=""/>
      <w:lvlJc w:val="left"/>
    </w:lvl>
    <w:lvl w:ilvl="4" w:tplc="FE1C0778">
      <w:numFmt w:val="decimal"/>
      <w:lvlText w:val=""/>
      <w:lvlJc w:val="left"/>
    </w:lvl>
    <w:lvl w:ilvl="5" w:tplc="F72C0488">
      <w:numFmt w:val="decimal"/>
      <w:lvlText w:val=""/>
      <w:lvlJc w:val="left"/>
    </w:lvl>
    <w:lvl w:ilvl="6" w:tplc="1F86CDEC">
      <w:numFmt w:val="decimal"/>
      <w:lvlText w:val=""/>
      <w:lvlJc w:val="left"/>
    </w:lvl>
    <w:lvl w:ilvl="7" w:tplc="669602A8">
      <w:numFmt w:val="decimal"/>
      <w:lvlText w:val=""/>
      <w:lvlJc w:val="left"/>
    </w:lvl>
    <w:lvl w:ilvl="8" w:tplc="2E34F8C6">
      <w:numFmt w:val="decimal"/>
      <w:lvlText w:val=""/>
      <w:lvlJc w:val="left"/>
    </w:lvl>
  </w:abstractNum>
  <w:abstractNum w:abstractNumId="4">
    <w:nsid w:val="000012DB"/>
    <w:multiLevelType w:val="hybridMultilevel"/>
    <w:tmpl w:val="BD0AC31A"/>
    <w:lvl w:ilvl="0" w:tplc="5A447BFA">
      <w:start w:val="1"/>
      <w:numFmt w:val="bullet"/>
      <w:lvlText w:val="с"/>
      <w:lvlJc w:val="left"/>
    </w:lvl>
    <w:lvl w:ilvl="1" w:tplc="ADDA35D2">
      <w:numFmt w:val="decimal"/>
      <w:lvlText w:val=""/>
      <w:lvlJc w:val="left"/>
    </w:lvl>
    <w:lvl w:ilvl="2" w:tplc="4192D4E8">
      <w:numFmt w:val="decimal"/>
      <w:lvlText w:val=""/>
      <w:lvlJc w:val="left"/>
    </w:lvl>
    <w:lvl w:ilvl="3" w:tplc="7B8067E6">
      <w:numFmt w:val="decimal"/>
      <w:lvlText w:val=""/>
      <w:lvlJc w:val="left"/>
    </w:lvl>
    <w:lvl w:ilvl="4" w:tplc="70FE43F2">
      <w:numFmt w:val="decimal"/>
      <w:lvlText w:val=""/>
      <w:lvlJc w:val="left"/>
    </w:lvl>
    <w:lvl w:ilvl="5" w:tplc="20B41F1A">
      <w:numFmt w:val="decimal"/>
      <w:lvlText w:val=""/>
      <w:lvlJc w:val="left"/>
    </w:lvl>
    <w:lvl w:ilvl="6" w:tplc="7EBEDE52">
      <w:numFmt w:val="decimal"/>
      <w:lvlText w:val=""/>
      <w:lvlJc w:val="left"/>
    </w:lvl>
    <w:lvl w:ilvl="7" w:tplc="6C72B75C">
      <w:numFmt w:val="decimal"/>
      <w:lvlText w:val=""/>
      <w:lvlJc w:val="left"/>
    </w:lvl>
    <w:lvl w:ilvl="8" w:tplc="E006CF74">
      <w:numFmt w:val="decimal"/>
      <w:lvlText w:val=""/>
      <w:lvlJc w:val="left"/>
    </w:lvl>
  </w:abstractNum>
  <w:abstractNum w:abstractNumId="5">
    <w:nsid w:val="0000153C"/>
    <w:multiLevelType w:val="hybridMultilevel"/>
    <w:tmpl w:val="16DC4FC4"/>
    <w:lvl w:ilvl="0" w:tplc="8D5A4C26">
      <w:start w:val="4"/>
      <w:numFmt w:val="decimal"/>
      <w:lvlText w:val="%1."/>
      <w:lvlJc w:val="left"/>
    </w:lvl>
    <w:lvl w:ilvl="1" w:tplc="C5049FAE">
      <w:numFmt w:val="decimal"/>
      <w:lvlText w:val=""/>
      <w:lvlJc w:val="left"/>
    </w:lvl>
    <w:lvl w:ilvl="2" w:tplc="6C0A1B56">
      <w:numFmt w:val="decimal"/>
      <w:lvlText w:val=""/>
      <w:lvlJc w:val="left"/>
    </w:lvl>
    <w:lvl w:ilvl="3" w:tplc="FFD886E6">
      <w:numFmt w:val="decimal"/>
      <w:lvlText w:val=""/>
      <w:lvlJc w:val="left"/>
    </w:lvl>
    <w:lvl w:ilvl="4" w:tplc="AB02D74A">
      <w:numFmt w:val="decimal"/>
      <w:lvlText w:val=""/>
      <w:lvlJc w:val="left"/>
    </w:lvl>
    <w:lvl w:ilvl="5" w:tplc="B2D643C6">
      <w:numFmt w:val="decimal"/>
      <w:lvlText w:val=""/>
      <w:lvlJc w:val="left"/>
    </w:lvl>
    <w:lvl w:ilvl="6" w:tplc="999C5FBC">
      <w:numFmt w:val="decimal"/>
      <w:lvlText w:val=""/>
      <w:lvlJc w:val="left"/>
    </w:lvl>
    <w:lvl w:ilvl="7" w:tplc="3716B148">
      <w:numFmt w:val="decimal"/>
      <w:lvlText w:val=""/>
      <w:lvlJc w:val="left"/>
    </w:lvl>
    <w:lvl w:ilvl="8" w:tplc="C4AEF280">
      <w:numFmt w:val="decimal"/>
      <w:lvlText w:val=""/>
      <w:lvlJc w:val="left"/>
    </w:lvl>
  </w:abstractNum>
  <w:abstractNum w:abstractNumId="6">
    <w:nsid w:val="000026E9"/>
    <w:multiLevelType w:val="hybridMultilevel"/>
    <w:tmpl w:val="EF02D93C"/>
    <w:lvl w:ilvl="0" w:tplc="6BB80016">
      <w:start w:val="1"/>
      <w:numFmt w:val="bullet"/>
      <w:lvlText w:val="-"/>
      <w:lvlJc w:val="left"/>
    </w:lvl>
    <w:lvl w:ilvl="1" w:tplc="834A298C">
      <w:numFmt w:val="decimal"/>
      <w:lvlText w:val=""/>
      <w:lvlJc w:val="left"/>
    </w:lvl>
    <w:lvl w:ilvl="2" w:tplc="43A81080">
      <w:numFmt w:val="decimal"/>
      <w:lvlText w:val=""/>
      <w:lvlJc w:val="left"/>
    </w:lvl>
    <w:lvl w:ilvl="3" w:tplc="7D5A5CDA">
      <w:numFmt w:val="decimal"/>
      <w:lvlText w:val=""/>
      <w:lvlJc w:val="left"/>
    </w:lvl>
    <w:lvl w:ilvl="4" w:tplc="9E4E9396">
      <w:numFmt w:val="decimal"/>
      <w:lvlText w:val=""/>
      <w:lvlJc w:val="left"/>
    </w:lvl>
    <w:lvl w:ilvl="5" w:tplc="7AB28108">
      <w:numFmt w:val="decimal"/>
      <w:lvlText w:val=""/>
      <w:lvlJc w:val="left"/>
    </w:lvl>
    <w:lvl w:ilvl="6" w:tplc="6E063C32">
      <w:numFmt w:val="decimal"/>
      <w:lvlText w:val=""/>
      <w:lvlJc w:val="left"/>
    </w:lvl>
    <w:lvl w:ilvl="7" w:tplc="B990547E">
      <w:numFmt w:val="decimal"/>
      <w:lvlText w:val=""/>
      <w:lvlJc w:val="left"/>
    </w:lvl>
    <w:lvl w:ilvl="8" w:tplc="CBC49CEA">
      <w:numFmt w:val="decimal"/>
      <w:lvlText w:val=""/>
      <w:lvlJc w:val="left"/>
    </w:lvl>
  </w:abstractNum>
  <w:abstractNum w:abstractNumId="7">
    <w:nsid w:val="00002EA6"/>
    <w:multiLevelType w:val="hybridMultilevel"/>
    <w:tmpl w:val="EE4ECA6A"/>
    <w:lvl w:ilvl="0" w:tplc="02AA8412">
      <w:start w:val="1"/>
      <w:numFmt w:val="bullet"/>
      <w:lvlText w:val="В"/>
      <w:lvlJc w:val="left"/>
    </w:lvl>
    <w:lvl w:ilvl="1" w:tplc="41803B7E">
      <w:start w:val="1"/>
      <w:numFmt w:val="bullet"/>
      <w:lvlText w:val="В"/>
      <w:lvlJc w:val="left"/>
    </w:lvl>
    <w:lvl w:ilvl="2" w:tplc="D408B9DC">
      <w:start w:val="3"/>
      <w:numFmt w:val="decimal"/>
      <w:lvlText w:val="%3."/>
      <w:lvlJc w:val="left"/>
    </w:lvl>
    <w:lvl w:ilvl="3" w:tplc="C8FE4AAA">
      <w:numFmt w:val="decimal"/>
      <w:lvlText w:val=""/>
      <w:lvlJc w:val="left"/>
    </w:lvl>
    <w:lvl w:ilvl="4" w:tplc="DC56526C">
      <w:numFmt w:val="decimal"/>
      <w:lvlText w:val=""/>
      <w:lvlJc w:val="left"/>
    </w:lvl>
    <w:lvl w:ilvl="5" w:tplc="6FD22730">
      <w:numFmt w:val="decimal"/>
      <w:lvlText w:val=""/>
      <w:lvlJc w:val="left"/>
    </w:lvl>
    <w:lvl w:ilvl="6" w:tplc="D75CA678">
      <w:numFmt w:val="decimal"/>
      <w:lvlText w:val=""/>
      <w:lvlJc w:val="left"/>
    </w:lvl>
    <w:lvl w:ilvl="7" w:tplc="ECC6003A">
      <w:numFmt w:val="decimal"/>
      <w:lvlText w:val=""/>
      <w:lvlJc w:val="left"/>
    </w:lvl>
    <w:lvl w:ilvl="8" w:tplc="EB907E24">
      <w:numFmt w:val="decimal"/>
      <w:lvlText w:val=""/>
      <w:lvlJc w:val="left"/>
    </w:lvl>
  </w:abstractNum>
  <w:abstractNum w:abstractNumId="8">
    <w:nsid w:val="0000390C"/>
    <w:multiLevelType w:val="hybridMultilevel"/>
    <w:tmpl w:val="91B42250"/>
    <w:lvl w:ilvl="0" w:tplc="C6FE74F4">
      <w:start w:val="6"/>
      <w:numFmt w:val="decimal"/>
      <w:lvlText w:val="%1."/>
      <w:lvlJc w:val="left"/>
    </w:lvl>
    <w:lvl w:ilvl="1" w:tplc="21CE4F12">
      <w:numFmt w:val="decimal"/>
      <w:lvlText w:val=""/>
      <w:lvlJc w:val="left"/>
    </w:lvl>
    <w:lvl w:ilvl="2" w:tplc="C5A6F476">
      <w:numFmt w:val="decimal"/>
      <w:lvlText w:val=""/>
      <w:lvlJc w:val="left"/>
    </w:lvl>
    <w:lvl w:ilvl="3" w:tplc="DBA26CB8">
      <w:numFmt w:val="decimal"/>
      <w:lvlText w:val=""/>
      <w:lvlJc w:val="left"/>
    </w:lvl>
    <w:lvl w:ilvl="4" w:tplc="69124204">
      <w:numFmt w:val="decimal"/>
      <w:lvlText w:val=""/>
      <w:lvlJc w:val="left"/>
    </w:lvl>
    <w:lvl w:ilvl="5" w:tplc="1C4E29BC">
      <w:numFmt w:val="decimal"/>
      <w:lvlText w:val=""/>
      <w:lvlJc w:val="left"/>
    </w:lvl>
    <w:lvl w:ilvl="6" w:tplc="9B800DF6">
      <w:numFmt w:val="decimal"/>
      <w:lvlText w:val=""/>
      <w:lvlJc w:val="left"/>
    </w:lvl>
    <w:lvl w:ilvl="7" w:tplc="0548FF20">
      <w:numFmt w:val="decimal"/>
      <w:lvlText w:val=""/>
      <w:lvlJc w:val="left"/>
    </w:lvl>
    <w:lvl w:ilvl="8" w:tplc="0F98AB06">
      <w:numFmt w:val="decimal"/>
      <w:lvlText w:val=""/>
      <w:lvlJc w:val="left"/>
    </w:lvl>
  </w:abstractNum>
  <w:abstractNum w:abstractNumId="9">
    <w:nsid w:val="000041BB"/>
    <w:multiLevelType w:val="hybridMultilevel"/>
    <w:tmpl w:val="FD5E822E"/>
    <w:lvl w:ilvl="0" w:tplc="830015D8">
      <w:start w:val="1"/>
      <w:numFmt w:val="bullet"/>
      <w:lvlText w:val="-"/>
      <w:lvlJc w:val="left"/>
    </w:lvl>
    <w:lvl w:ilvl="1" w:tplc="66D4605E">
      <w:start w:val="1"/>
      <w:numFmt w:val="bullet"/>
      <w:lvlText w:val="-"/>
      <w:lvlJc w:val="left"/>
    </w:lvl>
    <w:lvl w:ilvl="2" w:tplc="65C2221E">
      <w:numFmt w:val="decimal"/>
      <w:lvlText w:val=""/>
      <w:lvlJc w:val="left"/>
    </w:lvl>
    <w:lvl w:ilvl="3" w:tplc="53FEA69C">
      <w:numFmt w:val="decimal"/>
      <w:lvlText w:val=""/>
      <w:lvlJc w:val="left"/>
    </w:lvl>
    <w:lvl w:ilvl="4" w:tplc="362473EC">
      <w:numFmt w:val="decimal"/>
      <w:lvlText w:val=""/>
      <w:lvlJc w:val="left"/>
    </w:lvl>
    <w:lvl w:ilvl="5" w:tplc="98381384">
      <w:numFmt w:val="decimal"/>
      <w:lvlText w:val=""/>
      <w:lvlJc w:val="left"/>
    </w:lvl>
    <w:lvl w:ilvl="6" w:tplc="0BB67F4E">
      <w:numFmt w:val="decimal"/>
      <w:lvlText w:val=""/>
      <w:lvlJc w:val="left"/>
    </w:lvl>
    <w:lvl w:ilvl="7" w:tplc="335494D0">
      <w:numFmt w:val="decimal"/>
      <w:lvlText w:val=""/>
      <w:lvlJc w:val="left"/>
    </w:lvl>
    <w:lvl w:ilvl="8" w:tplc="8DF0D662">
      <w:numFmt w:val="decimal"/>
      <w:lvlText w:val=""/>
      <w:lvlJc w:val="left"/>
    </w:lvl>
  </w:abstractNum>
  <w:abstractNum w:abstractNumId="10">
    <w:nsid w:val="00005AF1"/>
    <w:multiLevelType w:val="hybridMultilevel"/>
    <w:tmpl w:val="16D65422"/>
    <w:lvl w:ilvl="0" w:tplc="EE9EC3A8">
      <w:start w:val="1"/>
      <w:numFmt w:val="decimal"/>
      <w:lvlText w:val="%1."/>
      <w:lvlJc w:val="left"/>
    </w:lvl>
    <w:lvl w:ilvl="1" w:tplc="7E260E78">
      <w:numFmt w:val="decimal"/>
      <w:lvlText w:val=""/>
      <w:lvlJc w:val="left"/>
    </w:lvl>
    <w:lvl w:ilvl="2" w:tplc="6854CA70">
      <w:numFmt w:val="decimal"/>
      <w:lvlText w:val=""/>
      <w:lvlJc w:val="left"/>
    </w:lvl>
    <w:lvl w:ilvl="3" w:tplc="BA84E37C">
      <w:numFmt w:val="decimal"/>
      <w:lvlText w:val=""/>
      <w:lvlJc w:val="left"/>
    </w:lvl>
    <w:lvl w:ilvl="4" w:tplc="C302C7EA">
      <w:numFmt w:val="decimal"/>
      <w:lvlText w:val=""/>
      <w:lvlJc w:val="left"/>
    </w:lvl>
    <w:lvl w:ilvl="5" w:tplc="F75C3420">
      <w:numFmt w:val="decimal"/>
      <w:lvlText w:val=""/>
      <w:lvlJc w:val="left"/>
    </w:lvl>
    <w:lvl w:ilvl="6" w:tplc="272AFAE8">
      <w:numFmt w:val="decimal"/>
      <w:lvlText w:val=""/>
      <w:lvlJc w:val="left"/>
    </w:lvl>
    <w:lvl w:ilvl="7" w:tplc="387A2E96">
      <w:numFmt w:val="decimal"/>
      <w:lvlText w:val=""/>
      <w:lvlJc w:val="left"/>
    </w:lvl>
    <w:lvl w:ilvl="8" w:tplc="B3F8A1E2">
      <w:numFmt w:val="decimal"/>
      <w:lvlText w:val=""/>
      <w:lvlJc w:val="left"/>
    </w:lvl>
  </w:abstractNum>
  <w:abstractNum w:abstractNumId="11">
    <w:nsid w:val="00007E87"/>
    <w:multiLevelType w:val="hybridMultilevel"/>
    <w:tmpl w:val="B1582336"/>
    <w:lvl w:ilvl="0" w:tplc="46C43842">
      <w:start w:val="5"/>
      <w:numFmt w:val="decimal"/>
      <w:lvlText w:val="%1."/>
      <w:lvlJc w:val="left"/>
    </w:lvl>
    <w:lvl w:ilvl="1" w:tplc="BD6C7790">
      <w:numFmt w:val="decimal"/>
      <w:lvlText w:val=""/>
      <w:lvlJc w:val="left"/>
    </w:lvl>
    <w:lvl w:ilvl="2" w:tplc="351E4B10">
      <w:numFmt w:val="decimal"/>
      <w:lvlText w:val=""/>
      <w:lvlJc w:val="left"/>
    </w:lvl>
    <w:lvl w:ilvl="3" w:tplc="F95CC460">
      <w:numFmt w:val="decimal"/>
      <w:lvlText w:val=""/>
      <w:lvlJc w:val="left"/>
    </w:lvl>
    <w:lvl w:ilvl="4" w:tplc="18C0015E">
      <w:numFmt w:val="decimal"/>
      <w:lvlText w:val=""/>
      <w:lvlJc w:val="left"/>
    </w:lvl>
    <w:lvl w:ilvl="5" w:tplc="CB0ACD1E">
      <w:numFmt w:val="decimal"/>
      <w:lvlText w:val=""/>
      <w:lvlJc w:val="left"/>
    </w:lvl>
    <w:lvl w:ilvl="6" w:tplc="9CD65BBC">
      <w:numFmt w:val="decimal"/>
      <w:lvlText w:val=""/>
      <w:lvlJc w:val="left"/>
    </w:lvl>
    <w:lvl w:ilvl="7" w:tplc="BAACE902">
      <w:numFmt w:val="decimal"/>
      <w:lvlText w:val=""/>
      <w:lvlJc w:val="left"/>
    </w:lvl>
    <w:lvl w:ilvl="8" w:tplc="A2147E10">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6AE6"/>
    <w:rsid w:val="00072F12"/>
    <w:rsid w:val="001E59FE"/>
    <w:rsid w:val="0027079F"/>
    <w:rsid w:val="0036327A"/>
    <w:rsid w:val="004A3455"/>
    <w:rsid w:val="005C30AF"/>
    <w:rsid w:val="00607189"/>
    <w:rsid w:val="007B1C9A"/>
    <w:rsid w:val="009C5798"/>
    <w:rsid w:val="00AF6AE6"/>
    <w:rsid w:val="00B502D5"/>
    <w:rsid w:val="00B825F8"/>
    <w:rsid w:val="00BA31F0"/>
    <w:rsid w:val="00F65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89"/>
  </w:style>
  <w:style w:type="paragraph" w:styleId="3">
    <w:name w:val="heading 3"/>
    <w:basedOn w:val="a"/>
    <w:next w:val="a"/>
    <w:link w:val="30"/>
    <w:unhideWhenUsed/>
    <w:qFormat/>
    <w:rsid w:val="001E59FE"/>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30">
    <w:name w:val="Заголовок 3 Знак"/>
    <w:basedOn w:val="a0"/>
    <w:link w:val="3"/>
    <w:rsid w:val="001E59FE"/>
    <w:rPr>
      <w:rFonts w:ascii="Cambria" w:eastAsia="Times New Roman" w:hAnsi="Cambria"/>
      <w:b/>
      <w:bCs/>
      <w:sz w:val="26"/>
      <w:szCs w:val="26"/>
      <w:lang/>
    </w:rPr>
  </w:style>
  <w:style w:type="paragraph" w:styleId="a4">
    <w:name w:val="Normal (Web)"/>
    <w:basedOn w:val="a"/>
    <w:rsid w:val="001E59FE"/>
    <w:pPr>
      <w:spacing w:before="100" w:beforeAutospacing="1" w:after="100" w:afterAutospacing="1"/>
    </w:pPr>
    <w:rPr>
      <w:rFonts w:eastAsia="Times New Roman"/>
      <w:sz w:val="24"/>
      <w:szCs w:val="24"/>
    </w:rPr>
  </w:style>
  <w:style w:type="character" w:styleId="a5">
    <w:name w:val="Strong"/>
    <w:qFormat/>
    <w:rsid w:val="001E59FE"/>
    <w:rPr>
      <w:b/>
      <w:bCs/>
    </w:rPr>
  </w:style>
  <w:style w:type="paragraph" w:styleId="a6">
    <w:name w:val="Balloon Text"/>
    <w:basedOn w:val="a"/>
    <w:link w:val="a7"/>
    <w:uiPriority w:val="99"/>
    <w:semiHidden/>
    <w:unhideWhenUsed/>
    <w:rsid w:val="009C5798"/>
    <w:rPr>
      <w:rFonts w:ascii="Segoe UI" w:hAnsi="Segoe UI" w:cs="Segoe UI"/>
      <w:sz w:val="18"/>
      <w:szCs w:val="18"/>
    </w:rPr>
  </w:style>
  <w:style w:type="character" w:customStyle="1" w:styleId="a7">
    <w:name w:val="Текст выноски Знак"/>
    <w:basedOn w:val="a0"/>
    <w:link w:val="a6"/>
    <w:uiPriority w:val="99"/>
    <w:semiHidden/>
    <w:rsid w:val="009C57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889F-142A-47C4-A903-1D6D3A64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1967</Words>
  <Characters>11213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 Елькина</cp:lastModifiedBy>
  <cp:revision>6</cp:revision>
  <cp:lastPrinted>2020-01-11T15:27:00Z</cp:lastPrinted>
  <dcterms:created xsi:type="dcterms:W3CDTF">2020-01-10T15:07:00Z</dcterms:created>
  <dcterms:modified xsi:type="dcterms:W3CDTF">2020-01-20T20:40:00Z</dcterms:modified>
</cp:coreProperties>
</file>